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F5AA" w14:textId="543BEE72" w:rsidR="00EA4282" w:rsidRDefault="00EA4282" w:rsidP="00EA4282">
      <w:pPr>
        <w:spacing w:before="240" w:line="276" w:lineRule="auto"/>
        <w:ind w:left="1560"/>
        <w:jc w:val="center"/>
        <w:rPr>
          <w:rFonts w:asciiTheme="majorHAnsi" w:hAnsiTheme="majorHAnsi" w:cstheme="majorHAnsi"/>
          <w:sz w:val="28"/>
          <w:szCs w:val="28"/>
          <w:lang w:val="el-GR"/>
        </w:rPr>
      </w:pPr>
      <w:r w:rsidRPr="00834290">
        <w:rPr>
          <w:rFonts w:asciiTheme="majorHAnsi" w:hAnsiTheme="majorHAnsi" w:cstheme="majorHAnsi"/>
          <w:b/>
          <w:sz w:val="28"/>
          <w:szCs w:val="28"/>
        </w:rPr>
        <w:t>Boris</w:t>
      </w:r>
      <w:r w:rsidRPr="00834290">
        <w:rPr>
          <w:rFonts w:asciiTheme="majorHAnsi" w:hAnsiTheme="majorHAnsi" w:cstheme="majorHAnsi"/>
          <w:b/>
          <w:sz w:val="28"/>
          <w:szCs w:val="28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b/>
          <w:sz w:val="28"/>
          <w:szCs w:val="28"/>
        </w:rPr>
        <w:t>Charmatz</w:t>
      </w:r>
      <w:proofErr w:type="spellEnd"/>
      <w:r w:rsidRPr="00834290">
        <w:rPr>
          <w:rFonts w:asciiTheme="majorHAnsi" w:hAnsiTheme="majorHAnsi" w:cstheme="majorHAnsi"/>
          <w:b/>
          <w:sz w:val="28"/>
          <w:szCs w:val="28"/>
          <w:lang w:val="el-GR"/>
        </w:rPr>
        <w:br/>
      </w:r>
      <w:r w:rsidRPr="00834290">
        <w:rPr>
          <w:rFonts w:asciiTheme="majorHAnsi" w:hAnsiTheme="majorHAnsi" w:cstheme="majorHAnsi"/>
          <w:b/>
          <w:i/>
          <w:sz w:val="28"/>
          <w:szCs w:val="28"/>
        </w:rPr>
        <w:t>enfant</w:t>
      </w:r>
      <w:r w:rsidRPr="00834290">
        <w:rPr>
          <w:rFonts w:asciiTheme="majorHAnsi" w:hAnsiTheme="majorHAnsi" w:cstheme="majorHAnsi"/>
          <w:b/>
          <w:i/>
          <w:sz w:val="28"/>
          <w:szCs w:val="28"/>
          <w:lang w:val="el-GR"/>
        </w:rPr>
        <w:br/>
      </w:r>
      <w:r w:rsidRPr="00834290">
        <w:rPr>
          <w:rFonts w:asciiTheme="majorHAnsi" w:hAnsiTheme="majorHAnsi" w:cstheme="majorHAnsi"/>
          <w:sz w:val="28"/>
          <w:szCs w:val="28"/>
          <w:lang w:val="el-GR"/>
        </w:rPr>
        <w:t>Πειραιώς 260 – Δ</w:t>
      </w:r>
      <w:r w:rsidRPr="00834290">
        <w:rPr>
          <w:rFonts w:asciiTheme="majorHAnsi" w:hAnsiTheme="majorHAnsi" w:cstheme="majorHAnsi"/>
          <w:sz w:val="28"/>
          <w:szCs w:val="28"/>
          <w:lang w:val="el-GR"/>
        </w:rPr>
        <w:br/>
        <w:t>12-14 Ιουλίου, 21:00</w:t>
      </w:r>
    </w:p>
    <w:p w14:paraId="440CACC8" w14:textId="3FAC2A7D" w:rsidR="00853B45" w:rsidRPr="00832282" w:rsidRDefault="00832282" w:rsidP="00832282">
      <w:pPr>
        <w:spacing w:before="240" w:line="276" w:lineRule="auto"/>
        <w:ind w:left="1560"/>
        <w:jc w:val="center"/>
        <w:rPr>
          <w:color w:val="0070C0"/>
          <w:lang w:val="el-GR"/>
        </w:rPr>
      </w:pPr>
      <w:bookmarkStart w:id="0" w:name="_Hlk512499541"/>
      <w:r w:rsidRPr="00832282">
        <w:rPr>
          <w:i/>
          <w:color w:val="0070C0"/>
          <w:lang w:val="el-GR"/>
        </w:rPr>
        <w:t>Ο χορός είναι κάτι πολύ ευρύτερο από τη χορογραφία: το πεδίο του θα πρέπει να επεκταθεί αν θέλουμε να τον δούμε να ξεφεύγει από τους στενούς συμβολισμούς μέσα στους οποίους παραμένει περιχαρακωμένος στην κοινωνία μας.</w:t>
      </w:r>
      <w:r w:rsidR="00891776" w:rsidRPr="00832282">
        <w:rPr>
          <w:i/>
          <w:color w:val="0070C0"/>
          <w:lang w:val="el-GR"/>
        </w:rPr>
        <w:br/>
      </w:r>
      <w:proofErr w:type="spellStart"/>
      <w:r w:rsidR="00891776" w:rsidRPr="00832282">
        <w:rPr>
          <w:color w:val="0070C0"/>
          <w:lang w:val="el-GR"/>
        </w:rPr>
        <w:t>Μπορίς</w:t>
      </w:r>
      <w:proofErr w:type="spellEnd"/>
      <w:r w:rsidR="00891776" w:rsidRPr="00832282">
        <w:rPr>
          <w:color w:val="0070C0"/>
          <w:lang w:val="el-GR"/>
        </w:rPr>
        <w:t xml:space="preserve"> </w:t>
      </w:r>
      <w:proofErr w:type="spellStart"/>
      <w:r w:rsidR="00891776" w:rsidRPr="00832282">
        <w:rPr>
          <w:color w:val="0070C0"/>
          <w:lang w:val="el-GR"/>
        </w:rPr>
        <w:t>Σαρμάτς</w:t>
      </w:r>
      <w:proofErr w:type="spellEnd"/>
      <w:r w:rsidR="00891776" w:rsidRPr="00832282">
        <w:rPr>
          <w:color w:val="0070C0"/>
          <w:lang w:val="el-GR"/>
        </w:rPr>
        <w:t xml:space="preserve">, Μανιφέστο για </w:t>
      </w:r>
      <w:r w:rsidR="00CC546E">
        <w:rPr>
          <w:color w:val="0070C0"/>
          <w:lang w:val="el-GR"/>
        </w:rPr>
        <w:t>Έ</w:t>
      </w:r>
      <w:r w:rsidR="00891776" w:rsidRPr="00832282">
        <w:rPr>
          <w:color w:val="0070C0"/>
          <w:lang w:val="el-GR"/>
        </w:rPr>
        <w:t>να Μουσείο Χορογραφίας</w:t>
      </w:r>
    </w:p>
    <w:bookmarkEnd w:id="0"/>
    <w:p w14:paraId="311A1FC1" w14:textId="66C7F1CC" w:rsidR="008D376A" w:rsidRDefault="00A9623E" w:rsidP="00EA4282">
      <w:pPr>
        <w:spacing w:before="240" w:line="276" w:lineRule="auto"/>
        <w:ind w:left="1560"/>
        <w:rPr>
          <w:rFonts w:asciiTheme="majorHAnsi" w:hAnsiTheme="majorHAnsi" w:cstheme="majorHAnsi"/>
          <w:lang w:val="el-GR"/>
        </w:rPr>
      </w:pPr>
      <w:r w:rsidRPr="00834290">
        <w:rPr>
          <w:rFonts w:asciiTheme="majorHAnsi" w:hAnsiTheme="majorHAnsi" w:cstheme="majorHAnsi"/>
          <w:lang w:val="el-GR"/>
        </w:rPr>
        <w:t xml:space="preserve">Ο </w:t>
      </w:r>
      <w:proofErr w:type="spellStart"/>
      <w:r w:rsidRPr="00834290">
        <w:rPr>
          <w:rFonts w:asciiTheme="majorHAnsi" w:hAnsiTheme="majorHAnsi" w:cstheme="majorHAnsi"/>
          <w:lang w:val="el-GR"/>
        </w:rPr>
        <w:t>Μπορίς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Σαρμάτς</w:t>
      </w:r>
      <w:proofErr w:type="spellEnd"/>
      <w:r>
        <w:rPr>
          <w:rFonts w:asciiTheme="majorHAnsi" w:hAnsiTheme="majorHAnsi" w:cstheme="majorHAnsi"/>
          <w:lang w:val="el-GR"/>
        </w:rPr>
        <w:t>,</w:t>
      </w:r>
      <w:r w:rsidRPr="00834290">
        <w:rPr>
          <w:rFonts w:asciiTheme="majorHAnsi" w:hAnsiTheme="majorHAnsi" w:cstheme="majorHAnsi"/>
          <w:lang w:val="el-GR"/>
        </w:rPr>
        <w:t xml:space="preserve"> μία </w:t>
      </w:r>
      <w:r w:rsidR="008638E8">
        <w:rPr>
          <w:rFonts w:asciiTheme="majorHAnsi" w:hAnsiTheme="majorHAnsi" w:cstheme="majorHAnsi"/>
          <w:lang w:val="el-GR"/>
        </w:rPr>
        <w:t>σημαντική</w:t>
      </w:r>
      <w:r w:rsidRPr="00834290">
        <w:rPr>
          <w:rFonts w:asciiTheme="majorHAnsi" w:hAnsiTheme="majorHAnsi" w:cstheme="majorHAnsi"/>
          <w:lang w:val="el-GR"/>
        </w:rPr>
        <w:t xml:space="preserve"> προσωπικότητα όχι μόνο στο σύγχρονο χορό, αλλά και στον ευρύτερο χώρο της διανόησης</w:t>
      </w:r>
      <w:r>
        <w:rPr>
          <w:rFonts w:asciiTheme="majorHAnsi" w:hAnsiTheme="majorHAnsi" w:cstheme="majorHAnsi"/>
          <w:lang w:val="el-GR"/>
        </w:rPr>
        <w:t>, έρχεται στο Φεστιβάλ Αθηνών με μία ξεχωριστή παράσταση</w:t>
      </w:r>
      <w:r w:rsidRPr="00834290">
        <w:rPr>
          <w:rFonts w:asciiTheme="majorHAnsi" w:hAnsiTheme="majorHAnsi" w:cstheme="majorHAnsi"/>
          <w:lang w:val="el-GR"/>
        </w:rPr>
        <w:t>.</w:t>
      </w:r>
      <w:r>
        <w:rPr>
          <w:rFonts w:asciiTheme="majorHAnsi" w:hAnsiTheme="majorHAnsi" w:cstheme="majorHAnsi"/>
          <w:lang w:val="el-GR"/>
        </w:rPr>
        <w:t xml:space="preserve"> </w:t>
      </w:r>
      <w:r w:rsidR="00EA4282" w:rsidRPr="00834290">
        <w:rPr>
          <w:rFonts w:asciiTheme="majorHAnsi" w:hAnsiTheme="majorHAnsi" w:cstheme="majorHAnsi"/>
          <w:lang w:val="el-GR"/>
        </w:rPr>
        <w:t xml:space="preserve">Πώς μπορεί κανείς να κινηθεί χωρίς να χρησιμοποιήσει καθόλου μυϊκή δύναμη; Ένα από τα ερωτήματα που θέτει στην παράσταση </w:t>
      </w:r>
      <w:r w:rsidR="00045318">
        <w:rPr>
          <w:rFonts w:asciiTheme="majorHAnsi" w:hAnsiTheme="majorHAnsi" w:cstheme="majorHAnsi"/>
          <w:i/>
          <w:iCs/>
        </w:rPr>
        <w:t>e</w:t>
      </w:r>
      <w:r w:rsidR="00EA4282" w:rsidRPr="00834290">
        <w:rPr>
          <w:rFonts w:asciiTheme="majorHAnsi" w:hAnsiTheme="majorHAnsi" w:cstheme="majorHAnsi"/>
          <w:i/>
          <w:iCs/>
        </w:rPr>
        <w:t>nfant</w:t>
      </w:r>
      <w:r w:rsidR="00EA4282" w:rsidRPr="00834290">
        <w:rPr>
          <w:rFonts w:asciiTheme="majorHAnsi" w:hAnsiTheme="majorHAnsi" w:cstheme="majorHAnsi"/>
          <w:i/>
          <w:iCs/>
          <w:lang w:val="el-GR"/>
        </w:rPr>
        <w:t xml:space="preserve">, </w:t>
      </w:r>
      <w:r w:rsidR="00EA4282" w:rsidRPr="00834290">
        <w:rPr>
          <w:rFonts w:asciiTheme="majorHAnsi" w:hAnsiTheme="majorHAnsi" w:cstheme="majorHAnsi"/>
          <w:lang w:val="el-GR"/>
        </w:rPr>
        <w:t xml:space="preserve">που παρουσιάζεται </w:t>
      </w:r>
      <w:r>
        <w:rPr>
          <w:rFonts w:asciiTheme="majorHAnsi" w:hAnsiTheme="majorHAnsi" w:cstheme="majorHAnsi"/>
          <w:lang w:val="el-GR"/>
        </w:rPr>
        <w:t>στην Πειραιώς 260</w:t>
      </w:r>
      <w:r w:rsidR="00EA4282" w:rsidRPr="00834290">
        <w:rPr>
          <w:rFonts w:asciiTheme="majorHAnsi" w:hAnsiTheme="majorHAnsi" w:cstheme="majorHAnsi"/>
          <w:lang w:val="el-GR"/>
        </w:rPr>
        <w:t xml:space="preserve"> από τις 12 ως τις 14 Ιουλίου. Όπως μαρτυρά και ο τίτλος του (</w:t>
      </w:r>
      <w:r w:rsidR="00EA4282" w:rsidRPr="00834290">
        <w:rPr>
          <w:rFonts w:asciiTheme="majorHAnsi" w:hAnsiTheme="majorHAnsi" w:cstheme="majorHAnsi"/>
        </w:rPr>
        <w:t>enfant</w:t>
      </w:r>
      <w:r w:rsidR="00EA4282" w:rsidRPr="00834290">
        <w:rPr>
          <w:rFonts w:asciiTheme="majorHAnsi" w:hAnsiTheme="majorHAnsi" w:cstheme="majorHAnsi"/>
          <w:lang w:val="el-GR"/>
        </w:rPr>
        <w:t xml:space="preserve"> σημαίνει παιδί, στα γαλλικά) είναι ταυτόχρονα μία μελέτη για την ευαίσθητη φύση των παιδιών, αλλά και το ποια θέση μπορεί να έχουν αυτά στο θέαμα. </w:t>
      </w:r>
    </w:p>
    <w:p w14:paraId="68D47663" w14:textId="628109B1" w:rsidR="00EA4282" w:rsidRPr="00DB0BC7" w:rsidRDefault="00EA4282" w:rsidP="00EA4282">
      <w:pPr>
        <w:spacing w:before="240" w:line="276" w:lineRule="auto"/>
        <w:ind w:left="1560"/>
        <w:rPr>
          <w:rFonts w:asciiTheme="majorHAnsi" w:hAnsiTheme="majorHAnsi" w:cstheme="majorHAnsi"/>
          <w:lang w:val="el-GR"/>
        </w:rPr>
      </w:pPr>
      <w:r w:rsidRPr="00834290">
        <w:rPr>
          <w:rFonts w:asciiTheme="majorHAnsi" w:hAnsiTheme="majorHAnsi" w:cstheme="majorHAnsi"/>
          <w:lang w:val="el-GR"/>
        </w:rPr>
        <w:t>Πρωταγωνιστικό ρόλο</w:t>
      </w:r>
      <w:r w:rsidR="00DF135E">
        <w:rPr>
          <w:rFonts w:asciiTheme="majorHAnsi" w:hAnsiTheme="majorHAnsi" w:cstheme="majorHAnsi"/>
          <w:lang w:val="el-GR"/>
        </w:rPr>
        <w:t xml:space="preserve"> στο </w:t>
      </w:r>
      <w:r w:rsidR="00DF135E">
        <w:rPr>
          <w:rFonts w:asciiTheme="majorHAnsi" w:hAnsiTheme="majorHAnsi" w:cstheme="majorHAnsi"/>
          <w:i/>
        </w:rPr>
        <w:t>enfant</w:t>
      </w:r>
      <w:r w:rsidRPr="00834290">
        <w:rPr>
          <w:rFonts w:asciiTheme="majorHAnsi" w:hAnsiTheme="majorHAnsi" w:cstheme="majorHAnsi"/>
          <w:lang w:val="el-GR"/>
        </w:rPr>
        <w:t xml:space="preserve"> έχει η κίνηση, </w:t>
      </w:r>
      <w:r w:rsidR="00E733C2">
        <w:rPr>
          <w:rFonts w:asciiTheme="majorHAnsi" w:hAnsiTheme="majorHAnsi" w:cstheme="majorHAnsi"/>
          <w:lang w:val="el-GR"/>
        </w:rPr>
        <w:t>όχι μόνο η</w:t>
      </w:r>
      <w:r w:rsidRPr="00834290">
        <w:rPr>
          <w:rFonts w:asciiTheme="majorHAnsi" w:hAnsiTheme="majorHAnsi" w:cstheme="majorHAnsi"/>
          <w:lang w:val="el-GR"/>
        </w:rPr>
        <w:t xml:space="preserve"> ανθρώπινη </w:t>
      </w:r>
      <w:r w:rsidR="00E733C2">
        <w:rPr>
          <w:rFonts w:asciiTheme="majorHAnsi" w:hAnsiTheme="majorHAnsi" w:cstheme="majorHAnsi"/>
          <w:lang w:val="el-GR"/>
        </w:rPr>
        <w:t>αλλά και η</w:t>
      </w:r>
      <w:r w:rsidRPr="00834290">
        <w:rPr>
          <w:rFonts w:asciiTheme="majorHAnsi" w:hAnsiTheme="majorHAnsi" w:cstheme="majorHAnsi"/>
          <w:lang w:val="el-GR"/>
        </w:rPr>
        <w:t xml:space="preserve"> μηχανική. Στην παράσταση συμμετέχει μια μεγάλη ομάδα παιδιών, 9 χορευτές και 3 μηχανές</w:t>
      </w:r>
      <w:r w:rsidR="00E733C2">
        <w:rPr>
          <w:rFonts w:asciiTheme="majorHAnsi" w:hAnsiTheme="majorHAnsi" w:cstheme="majorHAnsi"/>
          <w:lang w:val="el-GR"/>
        </w:rPr>
        <w:t xml:space="preserve">, που όλοι μαζί συνθέτουν μία πολύπλοκη </w:t>
      </w:r>
      <w:r w:rsidR="00DB0BC7">
        <w:rPr>
          <w:rFonts w:asciiTheme="majorHAnsi" w:hAnsiTheme="majorHAnsi" w:cstheme="majorHAnsi"/>
          <w:lang w:val="el-GR"/>
        </w:rPr>
        <w:t>συλλογική</w:t>
      </w:r>
      <w:r w:rsidR="00E733C2">
        <w:rPr>
          <w:rFonts w:asciiTheme="majorHAnsi" w:hAnsiTheme="majorHAnsi" w:cstheme="majorHAnsi"/>
          <w:lang w:val="el-GR"/>
        </w:rPr>
        <w:t xml:space="preserve"> κίνηση</w:t>
      </w:r>
      <w:r w:rsidRPr="00834290">
        <w:rPr>
          <w:rFonts w:asciiTheme="majorHAnsi" w:hAnsiTheme="majorHAnsi" w:cstheme="majorHAnsi"/>
          <w:lang w:val="el-GR"/>
        </w:rPr>
        <w:t xml:space="preserve">. </w:t>
      </w:r>
      <w:r w:rsidR="00DB0BC7">
        <w:rPr>
          <w:rFonts w:asciiTheme="majorHAnsi" w:hAnsiTheme="majorHAnsi" w:cstheme="majorHAnsi"/>
          <w:lang w:val="el-GR"/>
        </w:rPr>
        <w:t xml:space="preserve">Το βάρος δίνεται στα παιδιά, που ως πρωτογενές υλικό είναι </w:t>
      </w:r>
      <w:r w:rsidRPr="00834290">
        <w:rPr>
          <w:rFonts w:asciiTheme="majorHAnsi" w:hAnsiTheme="majorHAnsi" w:cstheme="majorHAnsi"/>
          <w:lang w:val="el-GR"/>
        </w:rPr>
        <w:t>εύθραυστ</w:t>
      </w:r>
      <w:r w:rsidR="00DB0BC7">
        <w:rPr>
          <w:rFonts w:asciiTheme="majorHAnsi" w:hAnsiTheme="majorHAnsi" w:cstheme="majorHAnsi"/>
          <w:lang w:val="el-GR"/>
        </w:rPr>
        <w:t>α</w:t>
      </w:r>
      <w:r w:rsidRPr="00834290">
        <w:rPr>
          <w:rFonts w:asciiTheme="majorHAnsi" w:hAnsiTheme="majorHAnsi" w:cstheme="majorHAnsi"/>
          <w:lang w:val="el-GR"/>
        </w:rPr>
        <w:t>, εύπλαστ</w:t>
      </w:r>
      <w:r w:rsidR="00DB0BC7">
        <w:rPr>
          <w:rFonts w:asciiTheme="majorHAnsi" w:hAnsiTheme="majorHAnsi" w:cstheme="majorHAnsi"/>
          <w:lang w:val="el-GR"/>
        </w:rPr>
        <w:t>α</w:t>
      </w:r>
      <w:r w:rsidRPr="00834290">
        <w:rPr>
          <w:rFonts w:asciiTheme="majorHAnsi" w:hAnsiTheme="majorHAnsi" w:cstheme="majorHAnsi"/>
          <w:lang w:val="el-GR"/>
        </w:rPr>
        <w:t>, αλλά και μη ελέγξιμ</w:t>
      </w:r>
      <w:r w:rsidR="00DB0BC7">
        <w:rPr>
          <w:rFonts w:asciiTheme="majorHAnsi" w:hAnsiTheme="majorHAnsi" w:cstheme="majorHAnsi"/>
          <w:lang w:val="el-GR"/>
        </w:rPr>
        <w:t>α και μέσα στην παράσταση δρουν υπό την καθοδήγηση των χορευτών</w:t>
      </w:r>
      <w:r w:rsidRPr="00834290">
        <w:rPr>
          <w:rFonts w:asciiTheme="majorHAnsi" w:hAnsiTheme="majorHAnsi" w:cstheme="majorHAnsi"/>
          <w:lang w:val="el-GR"/>
        </w:rPr>
        <w:t xml:space="preserve">. </w:t>
      </w:r>
      <w:r w:rsidR="00ED3503" w:rsidRPr="00ED3503">
        <w:rPr>
          <w:rFonts w:asciiTheme="majorHAnsi" w:hAnsiTheme="majorHAnsi" w:cstheme="majorHAnsi"/>
          <w:lang w:val="el-GR"/>
        </w:rPr>
        <w:t>Ένας τεράστιος γερανός μετακινεί τους ενήλικους χορευτές, οι οποίοι με τη σειρά τους μετακινούν τα παιδιά.</w:t>
      </w:r>
      <w:r w:rsidR="00DB0BC7">
        <w:rPr>
          <w:rFonts w:asciiTheme="majorHAnsi" w:hAnsiTheme="majorHAnsi" w:cstheme="majorHAnsi"/>
          <w:lang w:val="el-GR"/>
        </w:rPr>
        <w:t xml:space="preserve"> Μια πρωτότυπη και συγκινητική έρευνα </w:t>
      </w:r>
      <w:r w:rsidR="00A9623E">
        <w:rPr>
          <w:rFonts w:asciiTheme="majorHAnsi" w:hAnsiTheme="majorHAnsi" w:cstheme="majorHAnsi"/>
          <w:lang w:val="el-GR"/>
        </w:rPr>
        <w:t>πάνω στην</w:t>
      </w:r>
      <w:r w:rsidR="00DB0BC7">
        <w:rPr>
          <w:rFonts w:asciiTheme="majorHAnsi" w:hAnsiTheme="majorHAnsi" w:cstheme="majorHAnsi"/>
          <w:lang w:val="el-GR"/>
        </w:rPr>
        <w:t xml:space="preserve"> ανθρώπινη κίνηση.</w:t>
      </w:r>
    </w:p>
    <w:p w14:paraId="48393A6F" w14:textId="09E262D6" w:rsidR="00EA4282" w:rsidRPr="00834290" w:rsidRDefault="00A9623E" w:rsidP="00EA4282">
      <w:pPr>
        <w:spacing w:before="240" w:line="276" w:lineRule="auto"/>
        <w:ind w:left="1560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 xml:space="preserve">Η εφήμερη φύση του χορού απασχολεί σταθερά τον </w:t>
      </w:r>
      <w:proofErr w:type="spellStart"/>
      <w:r>
        <w:rPr>
          <w:rFonts w:asciiTheme="majorHAnsi" w:hAnsiTheme="majorHAnsi" w:cstheme="majorHAnsi"/>
          <w:lang w:val="el-GR"/>
        </w:rPr>
        <w:t>Σαρματς</w:t>
      </w:r>
      <w:proofErr w:type="spellEnd"/>
      <w:r>
        <w:rPr>
          <w:rFonts w:asciiTheme="majorHAnsi" w:hAnsiTheme="majorHAnsi" w:cstheme="majorHAnsi"/>
          <w:lang w:val="el-GR"/>
        </w:rPr>
        <w:t xml:space="preserve">. </w:t>
      </w:r>
      <w:r w:rsidR="00EA4282" w:rsidRPr="00834290">
        <w:rPr>
          <w:rFonts w:asciiTheme="majorHAnsi" w:hAnsiTheme="majorHAnsi" w:cstheme="majorHAnsi"/>
          <w:lang w:val="el-GR"/>
        </w:rPr>
        <w:t xml:space="preserve">Επί σειρά ετών Διευθυντής του Εθνικού Χορογραφικού Κέντρου </w:t>
      </w:r>
      <w:proofErr w:type="spellStart"/>
      <w:r w:rsidR="00EA4282" w:rsidRPr="00834290">
        <w:rPr>
          <w:rFonts w:asciiTheme="majorHAnsi" w:hAnsiTheme="majorHAnsi" w:cstheme="majorHAnsi"/>
          <w:lang w:val="el-GR"/>
        </w:rPr>
        <w:t>Ρεν</w:t>
      </w:r>
      <w:proofErr w:type="spellEnd"/>
      <w:r w:rsidR="00EA4282" w:rsidRPr="00834290">
        <w:rPr>
          <w:rFonts w:asciiTheme="majorHAnsi" w:hAnsiTheme="majorHAnsi" w:cstheme="majorHAnsi"/>
          <w:lang w:val="el-GR"/>
        </w:rPr>
        <w:t xml:space="preserve"> και Βρετάνης, το οποίο και μετονόμασε σε «Μουσείο Χορού», ανέπτυξε τον προβληματισμό του για την </w:t>
      </w:r>
      <w:r>
        <w:rPr>
          <w:rFonts w:asciiTheme="majorHAnsi" w:hAnsiTheme="majorHAnsi" w:cstheme="majorHAnsi"/>
          <w:lang w:val="el-GR"/>
        </w:rPr>
        <w:t xml:space="preserve">παροδικότητα της τέχνης </w:t>
      </w:r>
      <w:r w:rsidR="00EA4282" w:rsidRPr="00834290">
        <w:rPr>
          <w:rFonts w:asciiTheme="majorHAnsi" w:hAnsiTheme="majorHAnsi" w:cstheme="majorHAnsi"/>
          <w:lang w:val="el-GR"/>
        </w:rPr>
        <w:t xml:space="preserve">του, για τις χορογραφίες που χάνονται και για το πώς </w:t>
      </w:r>
      <w:r w:rsidR="00EA4282" w:rsidRPr="00834290">
        <w:rPr>
          <w:rFonts w:asciiTheme="majorHAnsi" w:hAnsiTheme="majorHAnsi" w:cstheme="majorHAnsi"/>
          <w:lang w:val="el-GR"/>
        </w:rPr>
        <w:lastRenderedPageBreak/>
        <w:t>μπορούν να διασωθούν και να αξιοποιηθούν. Μέσα σε αυτό το πλαίσιο έγραψε το «Μανιφέστο για ένα Μουσείο Χορού» (</w:t>
      </w:r>
      <w:r w:rsidR="00EA4282" w:rsidRPr="00834290">
        <w:rPr>
          <w:rFonts w:asciiTheme="majorHAnsi" w:hAnsiTheme="majorHAnsi" w:cstheme="majorHAnsi"/>
        </w:rPr>
        <w:t>Manifesto</w:t>
      </w:r>
      <w:r w:rsidR="00EA4282" w:rsidRPr="00834290">
        <w:rPr>
          <w:rFonts w:asciiTheme="majorHAnsi" w:hAnsiTheme="majorHAnsi" w:cstheme="majorHAnsi"/>
          <w:lang w:val="el-GR"/>
        </w:rPr>
        <w:t xml:space="preserve"> </w:t>
      </w:r>
      <w:r w:rsidR="00EA4282" w:rsidRPr="00834290">
        <w:rPr>
          <w:rFonts w:asciiTheme="majorHAnsi" w:hAnsiTheme="majorHAnsi" w:cstheme="majorHAnsi"/>
        </w:rPr>
        <w:t>for</w:t>
      </w:r>
      <w:r w:rsidR="00EA4282" w:rsidRPr="00834290">
        <w:rPr>
          <w:rFonts w:asciiTheme="majorHAnsi" w:hAnsiTheme="majorHAnsi" w:cstheme="majorHAnsi"/>
          <w:lang w:val="el-GR"/>
        </w:rPr>
        <w:t xml:space="preserve"> </w:t>
      </w:r>
      <w:r w:rsidR="00EA4282" w:rsidRPr="00834290">
        <w:rPr>
          <w:rFonts w:asciiTheme="majorHAnsi" w:hAnsiTheme="majorHAnsi" w:cstheme="majorHAnsi"/>
        </w:rPr>
        <w:t>a</w:t>
      </w:r>
      <w:r w:rsidR="00EA4282" w:rsidRPr="00834290">
        <w:rPr>
          <w:rFonts w:asciiTheme="majorHAnsi" w:hAnsiTheme="majorHAnsi" w:cstheme="majorHAnsi"/>
          <w:lang w:val="el-GR"/>
        </w:rPr>
        <w:t xml:space="preserve"> </w:t>
      </w:r>
      <w:r w:rsidR="00EA4282" w:rsidRPr="00834290">
        <w:rPr>
          <w:rFonts w:asciiTheme="majorHAnsi" w:hAnsiTheme="majorHAnsi" w:cstheme="majorHAnsi"/>
        </w:rPr>
        <w:t>dancing</w:t>
      </w:r>
      <w:r w:rsidR="00EA4282" w:rsidRPr="00834290">
        <w:rPr>
          <w:rFonts w:asciiTheme="majorHAnsi" w:hAnsiTheme="majorHAnsi" w:cstheme="majorHAnsi"/>
          <w:lang w:val="el-GR"/>
        </w:rPr>
        <w:t xml:space="preserve"> </w:t>
      </w:r>
      <w:r w:rsidR="00EA4282" w:rsidRPr="00834290">
        <w:rPr>
          <w:rFonts w:asciiTheme="majorHAnsi" w:hAnsiTheme="majorHAnsi" w:cstheme="majorHAnsi"/>
        </w:rPr>
        <w:t>museum</w:t>
      </w:r>
      <w:r w:rsidR="00EA4282" w:rsidRPr="00834290">
        <w:rPr>
          <w:rFonts w:asciiTheme="majorHAnsi" w:hAnsiTheme="majorHAnsi" w:cstheme="majorHAnsi"/>
          <w:lang w:val="el-GR"/>
        </w:rPr>
        <w:t xml:space="preserve">), ενώ το 2015 μετέτρεψε σε μουσείο χορού την </w:t>
      </w:r>
      <w:r w:rsidR="00EA4282" w:rsidRPr="00834290">
        <w:rPr>
          <w:rFonts w:asciiTheme="majorHAnsi" w:hAnsiTheme="majorHAnsi" w:cstheme="majorHAnsi"/>
        </w:rPr>
        <w:t>Tate</w:t>
      </w:r>
      <w:r w:rsidR="00EA4282" w:rsidRPr="00834290">
        <w:rPr>
          <w:rFonts w:asciiTheme="majorHAnsi" w:hAnsiTheme="majorHAnsi" w:cstheme="majorHAnsi"/>
          <w:lang w:val="el-GR"/>
        </w:rPr>
        <w:t xml:space="preserve"> </w:t>
      </w:r>
      <w:r w:rsidR="00EA4282" w:rsidRPr="00834290">
        <w:rPr>
          <w:rFonts w:asciiTheme="majorHAnsi" w:hAnsiTheme="majorHAnsi" w:cstheme="majorHAnsi"/>
        </w:rPr>
        <w:t>Modern</w:t>
      </w:r>
      <w:r w:rsidR="00EA4282" w:rsidRPr="00834290">
        <w:rPr>
          <w:rFonts w:asciiTheme="majorHAnsi" w:hAnsiTheme="majorHAnsi" w:cstheme="majorHAnsi"/>
          <w:lang w:val="el-GR"/>
        </w:rPr>
        <w:t xml:space="preserve"> </w:t>
      </w:r>
      <w:r w:rsidR="00EA4282" w:rsidRPr="00834290">
        <w:rPr>
          <w:rFonts w:asciiTheme="majorHAnsi" w:hAnsiTheme="majorHAnsi" w:cstheme="majorHAnsi"/>
        </w:rPr>
        <w:t>Gallery</w:t>
      </w:r>
      <w:r w:rsidR="00EA4282" w:rsidRPr="00834290">
        <w:rPr>
          <w:rFonts w:asciiTheme="majorHAnsi" w:hAnsiTheme="majorHAnsi" w:cstheme="majorHAnsi"/>
          <w:lang w:val="el-GR"/>
        </w:rPr>
        <w:t xml:space="preserve"> στο Λονδίνο, παρουσιάζοντας ανάμεσα στα εκθέματα ιστορικές χορογραφίες και ποικίλες άλλες δράσεις. </w:t>
      </w:r>
    </w:p>
    <w:p w14:paraId="568389D1" w14:textId="77777777" w:rsidR="00EA4282" w:rsidRPr="00834290" w:rsidRDefault="00EA4282" w:rsidP="00EA4282">
      <w:pPr>
        <w:spacing w:before="240" w:line="276" w:lineRule="auto"/>
        <w:ind w:left="1560"/>
        <w:rPr>
          <w:rFonts w:asciiTheme="majorHAnsi" w:hAnsiTheme="majorHAnsi" w:cstheme="majorHAnsi"/>
          <w:lang w:val="el-GR"/>
        </w:rPr>
      </w:pPr>
      <w:r w:rsidRPr="00834290">
        <w:rPr>
          <w:rFonts w:asciiTheme="majorHAnsi" w:hAnsiTheme="majorHAnsi" w:cstheme="majorHAnsi"/>
          <w:lang w:val="el-GR"/>
        </w:rPr>
        <w:t xml:space="preserve">Η δραστηριότητα του </w:t>
      </w:r>
      <w:proofErr w:type="spellStart"/>
      <w:r w:rsidRPr="00834290">
        <w:rPr>
          <w:rFonts w:asciiTheme="majorHAnsi" w:hAnsiTheme="majorHAnsi" w:cstheme="majorHAnsi"/>
          <w:lang w:val="el-GR"/>
        </w:rPr>
        <w:t>Σαρμάτς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που περιλαμβάνει πλήθος χορογραφικών </w:t>
      </w:r>
      <w:proofErr w:type="spellStart"/>
      <w:r w:rsidRPr="00834290">
        <w:rPr>
          <w:rFonts w:asciiTheme="majorHAnsi" w:hAnsiTheme="majorHAnsi" w:cstheme="majorHAnsi"/>
          <w:lang w:val="el-GR"/>
        </w:rPr>
        <w:t>πρότζεκτ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, εκπαιδευτικό και συγγραφικό έργο, και αποτελεί μεγάλη επιρροή για την αναμόρφωση της τέχνης του χορού από τη δεκαετία του 1990 μέχρι σήμερα. Δεν είναι η πρώτη φορά που δουλεύει με παιδιά. Στο παρελθόν έχει αναπτύξει το </w:t>
      </w:r>
      <w:proofErr w:type="spellStart"/>
      <w:r w:rsidRPr="00834290">
        <w:rPr>
          <w:rFonts w:asciiTheme="majorHAnsi" w:hAnsiTheme="majorHAnsi" w:cstheme="majorHAnsi"/>
          <w:lang w:val="el-GR"/>
        </w:rPr>
        <w:t>Bocal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, ένα νομαδικό σχολείο για παιδιά από διαφορετικές κοινωνικές ομάδες. Επίσης, υπήρξε επισκέπτης καθηγητής στο </w:t>
      </w:r>
      <w:proofErr w:type="spellStart"/>
      <w:r w:rsidRPr="00834290">
        <w:rPr>
          <w:rFonts w:asciiTheme="majorHAnsi" w:hAnsiTheme="majorHAnsi" w:cstheme="majorHAnsi"/>
          <w:lang w:val="el-GR"/>
        </w:rPr>
        <w:t>Universität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der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Künste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του Βερολίνου (2007 &amp; 2008), όπου κατάρτησε ένα νέο ακαδημαϊκό πρόγραμμα για το χορό.</w:t>
      </w:r>
    </w:p>
    <w:p w14:paraId="109350F6" w14:textId="77777777" w:rsidR="008638E8" w:rsidRDefault="008638E8" w:rsidP="00EA4282">
      <w:pPr>
        <w:spacing w:before="240" w:line="276" w:lineRule="auto"/>
        <w:ind w:left="1560"/>
        <w:rPr>
          <w:rFonts w:asciiTheme="majorHAnsi" w:hAnsiTheme="majorHAnsi" w:cstheme="majorHAnsi"/>
          <w:b/>
          <w:bCs/>
          <w:noProof/>
          <w:u w:val="single"/>
          <w:lang w:val="el-GR"/>
        </w:rPr>
      </w:pPr>
    </w:p>
    <w:p w14:paraId="0F4AFA6F" w14:textId="1F941FC3" w:rsidR="00EA4282" w:rsidRPr="00834290" w:rsidRDefault="00EA4282" w:rsidP="00EA4282">
      <w:pPr>
        <w:spacing w:before="240" w:line="276" w:lineRule="auto"/>
        <w:ind w:left="1560"/>
        <w:rPr>
          <w:rFonts w:asciiTheme="majorHAnsi" w:hAnsiTheme="majorHAnsi" w:cstheme="majorHAnsi"/>
          <w:noProof/>
          <w:lang w:val="el-GR"/>
        </w:rPr>
      </w:pPr>
      <w:r w:rsidRPr="00834290">
        <w:rPr>
          <w:rFonts w:asciiTheme="majorHAnsi" w:hAnsiTheme="majorHAnsi" w:cstheme="majorHAnsi"/>
          <w:b/>
          <w:bCs/>
          <w:noProof/>
          <w:u w:val="single"/>
          <w:lang w:val="el-GR"/>
        </w:rPr>
        <w:t xml:space="preserve">Συντελεστές: </w:t>
      </w:r>
      <w:r w:rsidRPr="00834290">
        <w:rPr>
          <w:rFonts w:asciiTheme="majorHAnsi" w:hAnsiTheme="majorHAnsi" w:cstheme="majorHAnsi"/>
          <w:b/>
          <w:bCs/>
          <w:noProof/>
          <w:lang w:val="el-GR"/>
        </w:rPr>
        <w:br/>
        <w:t>Χορογραφία:</w:t>
      </w:r>
      <w:r w:rsidRPr="00834290">
        <w:rPr>
          <w:rFonts w:asciiTheme="majorHAnsi" w:hAnsiTheme="majorHAnsi" w:cstheme="majorHAnsi"/>
          <w:b/>
          <w:bCs/>
          <w:noProof/>
        </w:rPr>
        <w:t> </w:t>
      </w:r>
      <w:r w:rsidRPr="00834290">
        <w:rPr>
          <w:rFonts w:asciiTheme="majorHAnsi" w:hAnsiTheme="majorHAnsi" w:cstheme="majorHAnsi"/>
          <w:noProof/>
        </w:rPr>
        <w:t>Boris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Charmatz</w:t>
      </w:r>
      <w:r w:rsidRPr="00834290">
        <w:rPr>
          <w:rFonts w:asciiTheme="majorHAnsi" w:hAnsiTheme="majorHAnsi" w:cstheme="majorHAnsi"/>
          <w:noProof/>
          <w:lang w:val="el-GR"/>
        </w:rPr>
        <w:br/>
      </w:r>
      <w:r w:rsidRPr="00834290">
        <w:rPr>
          <w:rFonts w:asciiTheme="majorHAnsi" w:hAnsiTheme="majorHAnsi" w:cstheme="majorHAnsi"/>
          <w:b/>
          <w:bCs/>
          <w:noProof/>
          <w:lang w:val="el-GR"/>
        </w:rPr>
        <w:t>Ερμηνευτές:</w:t>
      </w:r>
      <w:r w:rsidRPr="00834290">
        <w:rPr>
          <w:rFonts w:asciiTheme="majorHAnsi" w:hAnsiTheme="majorHAnsi" w:cstheme="majorHAnsi"/>
          <w:noProof/>
        </w:rPr>
        <w:t> Ashley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Chen</w:t>
      </w:r>
      <w:r w:rsidRPr="00834290">
        <w:rPr>
          <w:rFonts w:asciiTheme="majorHAnsi" w:hAnsiTheme="majorHAnsi" w:cstheme="majorHAnsi"/>
          <w:noProof/>
          <w:lang w:val="el-GR"/>
        </w:rPr>
        <w:t xml:space="preserve">, </w:t>
      </w:r>
      <w:r w:rsidRPr="00834290">
        <w:rPr>
          <w:rFonts w:asciiTheme="majorHAnsi" w:hAnsiTheme="majorHAnsi" w:cstheme="majorHAnsi"/>
          <w:noProof/>
        </w:rPr>
        <w:t>Olga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Dukhovnaya</w:t>
      </w:r>
      <w:r w:rsidRPr="00834290">
        <w:rPr>
          <w:rFonts w:asciiTheme="majorHAnsi" w:hAnsiTheme="majorHAnsi" w:cstheme="majorHAnsi"/>
          <w:noProof/>
          <w:lang w:val="el-GR"/>
        </w:rPr>
        <w:t xml:space="preserve">, </w:t>
      </w:r>
      <w:r w:rsidRPr="00834290">
        <w:rPr>
          <w:rFonts w:asciiTheme="majorHAnsi" w:hAnsiTheme="majorHAnsi" w:cstheme="majorHAnsi"/>
          <w:noProof/>
        </w:rPr>
        <w:t>Nuno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Bizarro</w:t>
      </w:r>
      <w:r w:rsidRPr="00834290">
        <w:rPr>
          <w:rFonts w:asciiTheme="majorHAnsi" w:hAnsiTheme="majorHAnsi" w:cstheme="majorHAnsi"/>
          <w:noProof/>
          <w:lang w:val="el-GR"/>
        </w:rPr>
        <w:t xml:space="preserve">, </w:t>
      </w:r>
      <w:r w:rsidRPr="00834290">
        <w:rPr>
          <w:rFonts w:asciiTheme="majorHAnsi" w:hAnsiTheme="majorHAnsi" w:cstheme="majorHAnsi"/>
          <w:noProof/>
        </w:rPr>
        <w:t>Matthieu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Burner</w:t>
      </w:r>
      <w:r w:rsidRPr="00834290">
        <w:rPr>
          <w:rFonts w:asciiTheme="majorHAnsi" w:hAnsiTheme="majorHAnsi" w:cstheme="majorHAnsi"/>
          <w:noProof/>
          <w:lang w:val="el-GR"/>
        </w:rPr>
        <w:t xml:space="preserve">, </w:t>
      </w:r>
      <w:r w:rsidRPr="00834290">
        <w:rPr>
          <w:rFonts w:asciiTheme="majorHAnsi" w:hAnsiTheme="majorHAnsi" w:cstheme="majorHAnsi"/>
          <w:noProof/>
        </w:rPr>
        <w:t>Julien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Gall</w:t>
      </w:r>
      <w:r w:rsidRPr="00834290">
        <w:rPr>
          <w:rFonts w:asciiTheme="majorHAnsi" w:hAnsiTheme="majorHAnsi" w:cstheme="majorHAnsi"/>
          <w:noProof/>
          <w:lang w:val="el-GR"/>
        </w:rPr>
        <w:t>é</w:t>
      </w:r>
      <w:r w:rsidRPr="00834290">
        <w:rPr>
          <w:rFonts w:asciiTheme="majorHAnsi" w:hAnsiTheme="majorHAnsi" w:cstheme="majorHAnsi"/>
          <w:noProof/>
        </w:rPr>
        <w:t>e</w:t>
      </w:r>
      <w:r w:rsidRPr="00834290">
        <w:rPr>
          <w:rFonts w:asciiTheme="majorHAnsi" w:hAnsiTheme="majorHAnsi" w:cstheme="majorHAnsi"/>
          <w:noProof/>
          <w:lang w:val="el-GR"/>
        </w:rPr>
        <w:t>-</w:t>
      </w:r>
      <w:r w:rsidRPr="00834290">
        <w:rPr>
          <w:rFonts w:asciiTheme="majorHAnsi" w:hAnsiTheme="majorHAnsi" w:cstheme="majorHAnsi"/>
          <w:noProof/>
        </w:rPr>
        <w:t>Ferr</w:t>
      </w:r>
      <w:r w:rsidRPr="00834290">
        <w:rPr>
          <w:rFonts w:asciiTheme="majorHAnsi" w:hAnsiTheme="majorHAnsi" w:cstheme="majorHAnsi"/>
          <w:noProof/>
          <w:lang w:val="el-GR"/>
        </w:rPr>
        <w:t xml:space="preserve">é, </w:t>
      </w:r>
      <w:r w:rsidRPr="00834290">
        <w:rPr>
          <w:rFonts w:asciiTheme="majorHAnsi" w:hAnsiTheme="majorHAnsi" w:cstheme="majorHAnsi"/>
          <w:noProof/>
        </w:rPr>
        <w:t>Peggy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Grelat</w:t>
      </w:r>
      <w:r w:rsidRPr="00834290">
        <w:rPr>
          <w:rFonts w:asciiTheme="majorHAnsi" w:hAnsiTheme="majorHAnsi" w:cstheme="majorHAnsi"/>
          <w:noProof/>
          <w:lang w:val="el-GR"/>
        </w:rPr>
        <w:t>-</w:t>
      </w:r>
      <w:r w:rsidRPr="00834290">
        <w:rPr>
          <w:rFonts w:asciiTheme="majorHAnsi" w:hAnsiTheme="majorHAnsi" w:cstheme="majorHAnsi"/>
          <w:noProof/>
        </w:rPr>
        <w:t>Dupont</w:t>
      </w:r>
      <w:r w:rsidRPr="00834290">
        <w:rPr>
          <w:rFonts w:asciiTheme="majorHAnsi" w:hAnsiTheme="majorHAnsi" w:cstheme="majorHAnsi"/>
          <w:noProof/>
          <w:lang w:val="el-GR"/>
        </w:rPr>
        <w:t xml:space="preserve">, </w:t>
      </w:r>
      <w:r w:rsidRPr="00834290">
        <w:rPr>
          <w:rFonts w:asciiTheme="majorHAnsi" w:hAnsiTheme="majorHAnsi" w:cstheme="majorHAnsi"/>
          <w:noProof/>
        </w:rPr>
        <w:t>Maud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Le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Pladec</w:t>
      </w:r>
      <w:r w:rsidRPr="00834290">
        <w:rPr>
          <w:rFonts w:asciiTheme="majorHAnsi" w:hAnsiTheme="majorHAnsi" w:cstheme="majorHAnsi"/>
          <w:noProof/>
          <w:lang w:val="el-GR"/>
        </w:rPr>
        <w:t xml:space="preserve">, </w:t>
      </w:r>
      <w:r w:rsidRPr="00834290">
        <w:rPr>
          <w:rFonts w:asciiTheme="majorHAnsi" w:hAnsiTheme="majorHAnsi" w:cstheme="majorHAnsi"/>
          <w:noProof/>
        </w:rPr>
        <w:t>Thierry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Micouin</w:t>
      </w:r>
      <w:r w:rsidRPr="00834290">
        <w:rPr>
          <w:rFonts w:asciiTheme="majorHAnsi" w:hAnsiTheme="majorHAnsi" w:cstheme="majorHAnsi"/>
          <w:noProof/>
          <w:lang w:val="el-GR"/>
        </w:rPr>
        <w:t xml:space="preserve">, </w:t>
      </w:r>
      <w:r w:rsidRPr="00834290">
        <w:rPr>
          <w:rFonts w:asciiTheme="majorHAnsi" w:hAnsiTheme="majorHAnsi" w:cstheme="majorHAnsi"/>
          <w:noProof/>
        </w:rPr>
        <w:t>Sol</w:t>
      </w:r>
      <w:r w:rsidRPr="00834290">
        <w:rPr>
          <w:rFonts w:asciiTheme="majorHAnsi" w:hAnsiTheme="majorHAnsi" w:cstheme="majorHAnsi"/>
          <w:noProof/>
          <w:lang w:val="el-GR"/>
        </w:rPr>
        <w:t>è</w:t>
      </w:r>
      <w:r w:rsidRPr="00834290">
        <w:rPr>
          <w:rFonts w:asciiTheme="majorHAnsi" w:hAnsiTheme="majorHAnsi" w:cstheme="majorHAnsi"/>
          <w:noProof/>
        </w:rPr>
        <w:t>ne Wachter</w:t>
      </w:r>
      <w:r w:rsidRPr="00834290">
        <w:rPr>
          <w:rFonts w:asciiTheme="majorHAnsi" w:hAnsiTheme="majorHAnsi" w:cstheme="majorHAnsi"/>
          <w:noProof/>
          <w:lang w:val="el-GR"/>
        </w:rPr>
        <w:t>, και ομάδα παιδιών από το Βερολίνο</w:t>
      </w:r>
      <w:r w:rsidRPr="00834290">
        <w:rPr>
          <w:rFonts w:asciiTheme="majorHAnsi" w:hAnsiTheme="majorHAnsi" w:cstheme="majorHAnsi"/>
          <w:noProof/>
          <w:lang w:val="el-GR"/>
        </w:rPr>
        <w:br/>
      </w:r>
      <w:r w:rsidRPr="00834290">
        <w:rPr>
          <w:rFonts w:asciiTheme="majorHAnsi" w:hAnsiTheme="majorHAnsi" w:cstheme="majorHAnsi"/>
          <w:b/>
          <w:bCs/>
          <w:noProof/>
          <w:lang w:val="el-GR"/>
        </w:rPr>
        <w:t>Γκάιντα:</w:t>
      </w:r>
      <w:r w:rsidRPr="00834290">
        <w:rPr>
          <w:rFonts w:asciiTheme="majorHAnsi" w:hAnsiTheme="majorHAnsi" w:cstheme="majorHAnsi"/>
          <w:b/>
          <w:bCs/>
          <w:noProof/>
        </w:rPr>
        <w:t> </w:t>
      </w:r>
      <w:r w:rsidRPr="00834290">
        <w:rPr>
          <w:rFonts w:asciiTheme="majorHAnsi" w:hAnsiTheme="majorHAnsi" w:cstheme="majorHAnsi"/>
          <w:noProof/>
        </w:rPr>
        <w:t>Erwan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Keravec</w:t>
      </w:r>
      <w:r w:rsidRPr="00834290">
        <w:rPr>
          <w:rFonts w:asciiTheme="majorHAnsi" w:hAnsiTheme="majorHAnsi" w:cstheme="majorHAnsi"/>
          <w:noProof/>
          <w:lang w:val="el-GR"/>
        </w:rPr>
        <w:br/>
      </w:r>
      <w:r w:rsidRPr="00834290">
        <w:rPr>
          <w:rFonts w:asciiTheme="majorHAnsi" w:hAnsiTheme="majorHAnsi" w:cstheme="majorHAnsi"/>
          <w:b/>
          <w:bCs/>
          <w:noProof/>
          <w:lang w:val="el-GR"/>
        </w:rPr>
        <w:t>Φωτισμοί:</w:t>
      </w:r>
      <w:r w:rsidRPr="00834290">
        <w:rPr>
          <w:rFonts w:asciiTheme="majorHAnsi" w:hAnsiTheme="majorHAnsi" w:cstheme="majorHAnsi"/>
          <w:noProof/>
        </w:rPr>
        <w:t> Yves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Godin</w:t>
      </w:r>
      <w:r w:rsidRPr="00834290">
        <w:rPr>
          <w:rFonts w:asciiTheme="majorHAnsi" w:hAnsiTheme="majorHAnsi" w:cstheme="majorHAnsi"/>
          <w:noProof/>
          <w:lang w:val="el-GR"/>
        </w:rPr>
        <w:br/>
      </w:r>
      <w:r w:rsidRPr="00834290">
        <w:rPr>
          <w:rFonts w:asciiTheme="majorHAnsi" w:hAnsiTheme="majorHAnsi" w:cstheme="majorHAnsi"/>
          <w:b/>
          <w:bCs/>
          <w:noProof/>
          <w:lang w:val="el-GR"/>
        </w:rPr>
        <w:t>Ήχος:</w:t>
      </w:r>
      <w:r w:rsidRPr="00834290">
        <w:rPr>
          <w:rFonts w:asciiTheme="majorHAnsi" w:hAnsiTheme="majorHAnsi" w:cstheme="majorHAnsi"/>
          <w:noProof/>
        </w:rPr>
        <w:t> Olivier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Renouf</w:t>
      </w:r>
      <w:r w:rsidRPr="00834290">
        <w:rPr>
          <w:rFonts w:asciiTheme="majorHAnsi" w:hAnsiTheme="majorHAnsi" w:cstheme="majorHAnsi"/>
          <w:noProof/>
          <w:lang w:val="el-GR"/>
        </w:rPr>
        <w:br/>
      </w:r>
      <w:r w:rsidRPr="00834290">
        <w:rPr>
          <w:rFonts w:asciiTheme="majorHAnsi" w:hAnsiTheme="majorHAnsi" w:cstheme="majorHAnsi"/>
          <w:b/>
          <w:bCs/>
          <w:noProof/>
          <w:lang w:val="el-GR"/>
        </w:rPr>
        <w:t>Μηχανές:</w:t>
      </w:r>
      <w:r w:rsidRPr="00834290">
        <w:rPr>
          <w:rFonts w:asciiTheme="majorHAnsi" w:hAnsiTheme="majorHAnsi" w:cstheme="majorHAnsi"/>
          <w:b/>
          <w:bCs/>
          <w:noProof/>
        </w:rPr>
        <w:t> </w:t>
      </w:r>
      <w:r w:rsidRPr="00834290">
        <w:rPr>
          <w:rFonts w:asciiTheme="majorHAnsi" w:hAnsiTheme="majorHAnsi" w:cstheme="majorHAnsi"/>
          <w:noProof/>
        </w:rPr>
        <w:t>Artefact</w:t>
      </w:r>
      <w:r w:rsidRPr="00834290">
        <w:rPr>
          <w:rFonts w:asciiTheme="majorHAnsi" w:hAnsiTheme="majorHAnsi" w:cstheme="majorHAnsi"/>
          <w:noProof/>
          <w:lang w:val="el-GR"/>
        </w:rPr>
        <w:t xml:space="preserve">, </w:t>
      </w:r>
      <w:r w:rsidRPr="00834290">
        <w:rPr>
          <w:rFonts w:asciiTheme="majorHAnsi" w:hAnsiTheme="majorHAnsi" w:cstheme="majorHAnsi"/>
          <w:noProof/>
        </w:rPr>
        <w:t>Fr</w:t>
      </w:r>
      <w:r w:rsidRPr="00834290">
        <w:rPr>
          <w:rFonts w:asciiTheme="majorHAnsi" w:hAnsiTheme="majorHAnsi" w:cstheme="majorHAnsi"/>
          <w:noProof/>
          <w:lang w:val="el-GR"/>
        </w:rPr>
        <w:t>é</w:t>
      </w:r>
      <w:r w:rsidRPr="00834290">
        <w:rPr>
          <w:rFonts w:asciiTheme="majorHAnsi" w:hAnsiTheme="majorHAnsi" w:cstheme="majorHAnsi"/>
          <w:noProof/>
        </w:rPr>
        <w:t>d</w:t>
      </w:r>
      <w:r w:rsidRPr="00834290">
        <w:rPr>
          <w:rFonts w:asciiTheme="majorHAnsi" w:hAnsiTheme="majorHAnsi" w:cstheme="majorHAnsi"/>
          <w:noProof/>
          <w:lang w:val="el-GR"/>
        </w:rPr>
        <w:t>é</w:t>
      </w:r>
      <w:r w:rsidRPr="00834290">
        <w:rPr>
          <w:rFonts w:asciiTheme="majorHAnsi" w:hAnsiTheme="majorHAnsi" w:cstheme="majorHAnsi"/>
          <w:noProof/>
        </w:rPr>
        <w:t>ric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Vannieuwenhuyse</w:t>
      </w:r>
      <w:r w:rsidRPr="00834290">
        <w:rPr>
          <w:rFonts w:asciiTheme="majorHAnsi" w:hAnsiTheme="majorHAnsi" w:cstheme="majorHAnsi"/>
          <w:noProof/>
          <w:lang w:val="el-GR"/>
        </w:rPr>
        <w:t xml:space="preserve">, </w:t>
      </w:r>
      <w:r w:rsidRPr="00834290">
        <w:rPr>
          <w:rFonts w:asciiTheme="majorHAnsi" w:hAnsiTheme="majorHAnsi" w:cstheme="majorHAnsi"/>
          <w:noProof/>
        </w:rPr>
        <w:t>Alexandre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Diaz</w:t>
      </w:r>
      <w:r w:rsidRPr="00834290">
        <w:rPr>
          <w:rFonts w:asciiTheme="majorHAnsi" w:hAnsiTheme="majorHAnsi" w:cstheme="majorHAnsi"/>
          <w:noProof/>
          <w:lang w:val="el-GR"/>
        </w:rPr>
        <w:br/>
      </w:r>
      <w:r w:rsidRPr="00834290">
        <w:rPr>
          <w:rFonts w:asciiTheme="majorHAnsi" w:hAnsiTheme="majorHAnsi" w:cstheme="majorHAnsi"/>
          <w:b/>
          <w:bCs/>
          <w:noProof/>
          <w:lang w:val="el-GR"/>
        </w:rPr>
        <w:t>Βοηθοί:</w:t>
      </w:r>
      <w:r w:rsidRPr="00834290">
        <w:rPr>
          <w:rFonts w:asciiTheme="majorHAnsi" w:hAnsiTheme="majorHAnsi" w:cstheme="majorHAnsi"/>
          <w:b/>
          <w:bCs/>
          <w:noProof/>
        </w:rPr>
        <w:t> </w:t>
      </w:r>
      <w:r w:rsidRPr="00834290">
        <w:rPr>
          <w:rFonts w:asciiTheme="majorHAnsi" w:hAnsiTheme="majorHAnsi" w:cstheme="majorHAnsi"/>
          <w:noProof/>
        </w:rPr>
        <w:t>Johanna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Lemke</w:t>
      </w:r>
      <w:r w:rsidRPr="00834290">
        <w:rPr>
          <w:rFonts w:asciiTheme="majorHAnsi" w:hAnsiTheme="majorHAnsi" w:cstheme="majorHAnsi"/>
          <w:noProof/>
          <w:lang w:val="el-GR"/>
        </w:rPr>
        <w:t xml:space="preserve">, </w:t>
      </w:r>
      <w:r w:rsidRPr="00834290">
        <w:rPr>
          <w:rFonts w:asciiTheme="majorHAnsi" w:hAnsiTheme="majorHAnsi" w:cstheme="majorHAnsi"/>
          <w:noProof/>
        </w:rPr>
        <w:t>Frank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Willens </w:t>
      </w:r>
      <w:r w:rsidRPr="00834290">
        <w:rPr>
          <w:rFonts w:asciiTheme="majorHAnsi" w:hAnsiTheme="majorHAnsi" w:cstheme="majorHAnsi"/>
          <w:noProof/>
          <w:lang w:val="el-GR"/>
        </w:rPr>
        <w:br/>
      </w:r>
      <w:r w:rsidRPr="00834290">
        <w:rPr>
          <w:rFonts w:asciiTheme="majorHAnsi" w:hAnsiTheme="majorHAnsi" w:cstheme="majorHAnsi"/>
          <w:b/>
          <w:bCs/>
          <w:noProof/>
          <w:lang w:val="el-GR"/>
        </w:rPr>
        <w:t>Γενική διεύθυνση σκηνής:</w:t>
      </w:r>
      <w:r w:rsidRPr="00834290">
        <w:rPr>
          <w:rFonts w:asciiTheme="majorHAnsi" w:hAnsiTheme="majorHAnsi" w:cstheme="majorHAnsi"/>
          <w:noProof/>
        </w:rPr>
        <w:t> Fabrice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Le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Fur </w:t>
      </w:r>
      <w:r w:rsidRPr="00834290">
        <w:rPr>
          <w:rFonts w:asciiTheme="majorHAnsi" w:hAnsiTheme="majorHAnsi" w:cstheme="majorHAnsi"/>
          <w:noProof/>
          <w:lang w:val="el-GR"/>
        </w:rPr>
        <w:br/>
      </w:r>
      <w:r w:rsidRPr="00834290">
        <w:rPr>
          <w:rFonts w:asciiTheme="majorHAnsi" w:hAnsiTheme="majorHAnsi" w:cstheme="majorHAnsi"/>
          <w:b/>
          <w:bCs/>
          <w:noProof/>
          <w:lang w:val="el-GR"/>
        </w:rPr>
        <w:t>Διευθυντές σκηνής:</w:t>
      </w:r>
      <w:r w:rsidRPr="00834290">
        <w:rPr>
          <w:rFonts w:asciiTheme="majorHAnsi" w:hAnsiTheme="majorHAnsi" w:cstheme="majorHAnsi"/>
          <w:noProof/>
        </w:rPr>
        <w:t> Max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Potiron</w:t>
      </w:r>
      <w:r w:rsidRPr="00834290">
        <w:rPr>
          <w:rFonts w:asciiTheme="majorHAnsi" w:hAnsiTheme="majorHAnsi" w:cstheme="majorHAnsi"/>
          <w:noProof/>
          <w:lang w:val="el-GR"/>
        </w:rPr>
        <w:t xml:space="preserve">, </w:t>
      </w:r>
      <w:r w:rsidRPr="00834290">
        <w:rPr>
          <w:rFonts w:asciiTheme="majorHAnsi" w:hAnsiTheme="majorHAnsi" w:cstheme="majorHAnsi"/>
          <w:noProof/>
        </w:rPr>
        <w:t>Fran</w:t>
      </w:r>
      <w:r w:rsidRPr="00834290">
        <w:rPr>
          <w:rFonts w:asciiTheme="majorHAnsi" w:hAnsiTheme="majorHAnsi" w:cstheme="majorHAnsi"/>
          <w:noProof/>
          <w:lang w:val="el-GR"/>
        </w:rPr>
        <w:t>ç</w:t>
      </w:r>
      <w:r w:rsidRPr="00834290">
        <w:rPr>
          <w:rFonts w:asciiTheme="majorHAnsi" w:hAnsiTheme="majorHAnsi" w:cstheme="majorHAnsi"/>
          <w:noProof/>
        </w:rPr>
        <w:t>ois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Aubry</w:t>
      </w:r>
      <w:r w:rsidRPr="00834290">
        <w:rPr>
          <w:rFonts w:asciiTheme="majorHAnsi" w:hAnsiTheme="majorHAnsi" w:cstheme="majorHAnsi"/>
          <w:noProof/>
          <w:lang w:val="el-GR"/>
        </w:rPr>
        <w:br/>
      </w:r>
      <w:r w:rsidRPr="00834290">
        <w:rPr>
          <w:rFonts w:asciiTheme="majorHAnsi" w:hAnsiTheme="majorHAnsi" w:cstheme="majorHAnsi"/>
          <w:b/>
          <w:bCs/>
          <w:noProof/>
          <w:lang w:val="el-GR"/>
        </w:rPr>
        <w:t>Κοστούμια:</w:t>
      </w:r>
      <w:r w:rsidRPr="00834290">
        <w:rPr>
          <w:rFonts w:asciiTheme="majorHAnsi" w:hAnsiTheme="majorHAnsi" w:cstheme="majorHAnsi"/>
          <w:b/>
          <w:bCs/>
          <w:noProof/>
        </w:rPr>
        <w:t> </w:t>
      </w:r>
      <w:r w:rsidRPr="00834290">
        <w:rPr>
          <w:rFonts w:asciiTheme="majorHAnsi" w:hAnsiTheme="majorHAnsi" w:cstheme="majorHAnsi"/>
          <w:noProof/>
        </w:rPr>
        <w:t>Laure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Fonvieille</w:t>
      </w:r>
      <w:r w:rsidRPr="00834290">
        <w:rPr>
          <w:rFonts w:asciiTheme="majorHAnsi" w:hAnsiTheme="majorHAnsi" w:cstheme="majorHAnsi"/>
          <w:noProof/>
          <w:lang w:val="el-GR"/>
        </w:rPr>
        <w:br/>
      </w:r>
      <w:r w:rsidRPr="00834290">
        <w:rPr>
          <w:rFonts w:asciiTheme="majorHAnsi" w:hAnsiTheme="majorHAnsi" w:cstheme="majorHAnsi"/>
          <w:b/>
          <w:bCs/>
          <w:noProof/>
          <w:lang w:val="el-GR"/>
        </w:rPr>
        <w:t>Φροντιστήριο:</w:t>
      </w:r>
      <w:r w:rsidRPr="00834290">
        <w:rPr>
          <w:rFonts w:asciiTheme="majorHAnsi" w:hAnsiTheme="majorHAnsi" w:cstheme="majorHAnsi"/>
          <w:b/>
          <w:bCs/>
          <w:noProof/>
        </w:rPr>
        <w:t> </w:t>
      </w:r>
      <w:r w:rsidRPr="00834290">
        <w:rPr>
          <w:rFonts w:asciiTheme="majorHAnsi" w:hAnsiTheme="majorHAnsi" w:cstheme="majorHAnsi"/>
          <w:noProof/>
        </w:rPr>
        <w:t>Stefani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Gicquiaud </w:t>
      </w:r>
      <w:r w:rsidRPr="00834290">
        <w:rPr>
          <w:rFonts w:asciiTheme="majorHAnsi" w:hAnsiTheme="majorHAnsi" w:cstheme="majorHAnsi"/>
          <w:noProof/>
          <w:lang w:val="el-GR"/>
        </w:rPr>
        <w:br/>
      </w:r>
      <w:r w:rsidRPr="00834290">
        <w:rPr>
          <w:rFonts w:asciiTheme="majorHAnsi" w:hAnsiTheme="majorHAnsi" w:cstheme="majorHAnsi"/>
          <w:b/>
          <w:bCs/>
          <w:noProof/>
          <w:lang w:val="el-GR"/>
        </w:rPr>
        <w:t>Φωνή:</w:t>
      </w:r>
      <w:r w:rsidRPr="00834290">
        <w:rPr>
          <w:rFonts w:asciiTheme="majorHAnsi" w:hAnsiTheme="majorHAnsi" w:cstheme="majorHAnsi"/>
          <w:noProof/>
        </w:rPr>
        <w:t> Dalila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Khatir </w:t>
      </w:r>
      <w:r w:rsidRPr="00834290">
        <w:rPr>
          <w:rFonts w:asciiTheme="majorHAnsi" w:hAnsiTheme="majorHAnsi" w:cstheme="majorHAnsi"/>
          <w:noProof/>
          <w:lang w:val="el-GR"/>
        </w:rPr>
        <w:br/>
      </w:r>
      <w:r w:rsidRPr="00834290">
        <w:rPr>
          <w:rFonts w:asciiTheme="majorHAnsi" w:hAnsiTheme="majorHAnsi" w:cstheme="majorHAnsi"/>
          <w:b/>
          <w:bCs/>
          <w:noProof/>
          <w:lang w:val="el-GR"/>
        </w:rPr>
        <w:t>Ενορχηστρώσεις:</w:t>
      </w:r>
      <w:r w:rsidRPr="00834290">
        <w:rPr>
          <w:rFonts w:asciiTheme="majorHAnsi" w:hAnsiTheme="majorHAnsi" w:cstheme="majorHAnsi"/>
          <w:b/>
          <w:bCs/>
          <w:noProof/>
        </w:rPr>
        <w:t> </w:t>
      </w:r>
      <w:r w:rsidRPr="00834290">
        <w:rPr>
          <w:rFonts w:asciiTheme="majorHAnsi" w:hAnsiTheme="majorHAnsi" w:cstheme="majorHAnsi"/>
          <w:noProof/>
        </w:rPr>
        <w:t>Luccio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Stiz </w:t>
      </w:r>
      <w:r w:rsidRPr="00834290">
        <w:rPr>
          <w:rFonts w:asciiTheme="majorHAnsi" w:hAnsiTheme="majorHAnsi" w:cstheme="majorHAnsi"/>
          <w:noProof/>
          <w:lang w:val="el-GR"/>
        </w:rPr>
        <w:br/>
      </w:r>
      <w:r w:rsidRPr="00834290">
        <w:rPr>
          <w:rFonts w:asciiTheme="majorHAnsi" w:hAnsiTheme="majorHAnsi" w:cstheme="majorHAnsi"/>
          <w:b/>
          <w:bCs/>
          <w:noProof/>
          <w:lang w:val="el-GR"/>
        </w:rPr>
        <w:t>Βοηθοί παραγωγής:</w:t>
      </w:r>
      <w:r w:rsidRPr="00834290">
        <w:rPr>
          <w:rFonts w:asciiTheme="majorHAnsi" w:hAnsiTheme="majorHAnsi" w:cstheme="majorHAnsi"/>
          <w:noProof/>
        </w:rPr>
        <w:t> Mus</w:t>
      </w:r>
      <w:r w:rsidRPr="00834290">
        <w:rPr>
          <w:rFonts w:asciiTheme="majorHAnsi" w:hAnsiTheme="majorHAnsi" w:cstheme="majorHAnsi"/>
          <w:noProof/>
          <w:lang w:val="el-GR"/>
        </w:rPr>
        <w:t>é</w:t>
      </w:r>
      <w:r w:rsidRPr="00834290">
        <w:rPr>
          <w:rFonts w:asciiTheme="majorHAnsi" w:hAnsiTheme="majorHAnsi" w:cstheme="majorHAnsi"/>
          <w:noProof/>
        </w:rPr>
        <w:t>e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de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la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danse</w:t>
      </w:r>
      <w:r w:rsidRPr="00834290">
        <w:rPr>
          <w:rFonts w:asciiTheme="majorHAnsi" w:hAnsiTheme="majorHAnsi" w:cstheme="majorHAnsi"/>
          <w:noProof/>
          <w:lang w:val="el-GR"/>
        </w:rPr>
        <w:t xml:space="preserve">, </w:t>
      </w:r>
      <w:r w:rsidRPr="00834290">
        <w:rPr>
          <w:rFonts w:asciiTheme="majorHAnsi" w:hAnsiTheme="majorHAnsi" w:cstheme="majorHAnsi"/>
          <w:noProof/>
        </w:rPr>
        <w:t>Volksb</w:t>
      </w:r>
      <w:r w:rsidRPr="00834290">
        <w:rPr>
          <w:rFonts w:asciiTheme="majorHAnsi" w:hAnsiTheme="majorHAnsi" w:cstheme="majorHAnsi"/>
          <w:noProof/>
          <w:lang w:val="el-GR"/>
        </w:rPr>
        <w:t>ü</w:t>
      </w:r>
      <w:r w:rsidRPr="00834290">
        <w:rPr>
          <w:rFonts w:asciiTheme="majorHAnsi" w:hAnsiTheme="majorHAnsi" w:cstheme="majorHAnsi"/>
          <w:noProof/>
        </w:rPr>
        <w:t>hne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Berlin  </w:t>
      </w:r>
      <w:r w:rsidRPr="00834290">
        <w:rPr>
          <w:rFonts w:asciiTheme="majorHAnsi" w:hAnsiTheme="majorHAnsi" w:cstheme="majorHAnsi"/>
          <w:noProof/>
          <w:lang w:val="el-GR"/>
        </w:rPr>
        <w:br/>
      </w:r>
      <w:r w:rsidRPr="00834290">
        <w:rPr>
          <w:rFonts w:asciiTheme="majorHAnsi" w:hAnsiTheme="majorHAnsi" w:cstheme="majorHAnsi"/>
          <w:b/>
          <w:bCs/>
          <w:noProof/>
          <w:lang w:val="el-GR"/>
        </w:rPr>
        <w:t>Παραγωγή:</w:t>
      </w:r>
      <w:r w:rsidRPr="00834290">
        <w:rPr>
          <w:rFonts w:asciiTheme="majorHAnsi" w:hAnsiTheme="majorHAnsi" w:cstheme="majorHAnsi"/>
          <w:b/>
          <w:bCs/>
          <w:noProof/>
        </w:rPr>
        <w:t> </w:t>
      </w:r>
      <w:r w:rsidRPr="00834290">
        <w:rPr>
          <w:rFonts w:asciiTheme="majorHAnsi" w:hAnsiTheme="majorHAnsi" w:cstheme="majorHAnsi"/>
          <w:noProof/>
          <w:lang w:val="el-GR"/>
        </w:rPr>
        <w:t xml:space="preserve">Μουσείο Χορού / Εθνικό Χορογραφικό Κέντρο της Ρεν και της Βρετάνης – </w:t>
      </w:r>
      <w:r w:rsidRPr="00834290">
        <w:rPr>
          <w:rFonts w:asciiTheme="majorHAnsi" w:hAnsiTheme="majorHAnsi" w:cstheme="majorHAnsi"/>
          <w:noProof/>
          <w:lang w:val="el-GR"/>
        </w:rPr>
        <w:lastRenderedPageBreak/>
        <w:t xml:space="preserve">Υπό τη διεύθυνση του </w:t>
      </w:r>
      <w:r w:rsidRPr="00834290">
        <w:rPr>
          <w:rFonts w:asciiTheme="majorHAnsi" w:hAnsiTheme="majorHAnsi" w:cstheme="majorHAnsi"/>
          <w:noProof/>
        </w:rPr>
        <w:t>Boris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Charmatz</w:t>
      </w:r>
      <w:r w:rsidRPr="00834290">
        <w:rPr>
          <w:rFonts w:asciiTheme="majorHAnsi" w:hAnsiTheme="majorHAnsi" w:cstheme="majorHAnsi"/>
          <w:noProof/>
          <w:lang w:val="el-GR"/>
        </w:rPr>
        <w:t xml:space="preserve">, με την υποστήριξη του Γαλλικού Υπουργείου Πολιτισμού και Επικοινωνίας – Περιφερειακή Διεύθυνση Πολιτιστικών Υποθέσεων, Δήμος της </w:t>
      </w:r>
      <w:r w:rsidRPr="00834290">
        <w:rPr>
          <w:rFonts w:asciiTheme="majorHAnsi" w:hAnsiTheme="majorHAnsi" w:cstheme="majorHAnsi"/>
          <w:noProof/>
        </w:rPr>
        <w:t>Rennes</w:t>
      </w:r>
      <w:r w:rsidRPr="00834290">
        <w:rPr>
          <w:rFonts w:asciiTheme="majorHAnsi" w:hAnsiTheme="majorHAnsi" w:cstheme="majorHAnsi"/>
          <w:noProof/>
          <w:lang w:val="el-GR"/>
        </w:rPr>
        <w:t xml:space="preserve">, Περιφερειακό Συμβούλιο της Βρετάνης και το Γενικό Συμβούλιο του </w:t>
      </w:r>
      <w:r w:rsidRPr="00834290">
        <w:rPr>
          <w:rFonts w:asciiTheme="majorHAnsi" w:hAnsiTheme="majorHAnsi" w:cstheme="majorHAnsi"/>
          <w:noProof/>
        </w:rPr>
        <w:t>Ille</w:t>
      </w:r>
      <w:r w:rsidRPr="00834290">
        <w:rPr>
          <w:rFonts w:asciiTheme="majorHAnsi" w:hAnsiTheme="majorHAnsi" w:cstheme="majorHAnsi"/>
          <w:noProof/>
          <w:lang w:val="el-GR"/>
        </w:rPr>
        <w:t>-</w:t>
      </w:r>
      <w:r w:rsidRPr="00834290">
        <w:rPr>
          <w:rFonts w:asciiTheme="majorHAnsi" w:hAnsiTheme="majorHAnsi" w:cstheme="majorHAnsi"/>
          <w:noProof/>
        </w:rPr>
        <w:t>et</w:t>
      </w:r>
      <w:r w:rsidRPr="00834290">
        <w:rPr>
          <w:rFonts w:asciiTheme="majorHAnsi" w:hAnsiTheme="majorHAnsi" w:cstheme="majorHAnsi"/>
          <w:noProof/>
          <w:lang w:val="el-GR"/>
        </w:rPr>
        <w:t>-</w:t>
      </w:r>
      <w:r w:rsidRPr="00834290">
        <w:rPr>
          <w:rFonts w:asciiTheme="majorHAnsi" w:hAnsiTheme="majorHAnsi" w:cstheme="majorHAnsi"/>
          <w:noProof/>
        </w:rPr>
        <w:t>Vilaine</w:t>
      </w:r>
      <w:r w:rsidRPr="00834290">
        <w:rPr>
          <w:rFonts w:asciiTheme="majorHAnsi" w:hAnsiTheme="majorHAnsi" w:cstheme="majorHAnsi"/>
          <w:noProof/>
          <w:lang w:val="el-GR"/>
        </w:rPr>
        <w:br/>
      </w:r>
      <w:r w:rsidRPr="00834290">
        <w:rPr>
          <w:rFonts w:asciiTheme="majorHAnsi" w:hAnsiTheme="majorHAnsi" w:cstheme="majorHAnsi"/>
          <w:b/>
          <w:bCs/>
          <w:noProof/>
          <w:lang w:val="el-GR"/>
        </w:rPr>
        <w:t>Συμπαραγωγή:</w:t>
      </w:r>
      <w:r w:rsidRPr="00834290">
        <w:rPr>
          <w:rFonts w:asciiTheme="majorHAnsi" w:hAnsiTheme="majorHAnsi" w:cstheme="majorHAnsi"/>
          <w:noProof/>
        </w:rPr>
        <w:t> Festival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d</w:t>
      </w:r>
      <w:r w:rsidRPr="00834290">
        <w:rPr>
          <w:rFonts w:asciiTheme="majorHAnsi" w:hAnsiTheme="majorHAnsi" w:cstheme="majorHAnsi"/>
          <w:noProof/>
          <w:lang w:val="el-GR"/>
        </w:rPr>
        <w:t>’</w:t>
      </w:r>
      <w:r w:rsidRPr="00834290">
        <w:rPr>
          <w:rFonts w:asciiTheme="majorHAnsi" w:hAnsiTheme="majorHAnsi" w:cstheme="majorHAnsi"/>
          <w:noProof/>
        </w:rPr>
        <w:t>Avignon</w:t>
      </w:r>
      <w:r w:rsidRPr="00834290">
        <w:rPr>
          <w:rFonts w:asciiTheme="majorHAnsi" w:hAnsiTheme="majorHAnsi" w:cstheme="majorHAnsi"/>
          <w:noProof/>
          <w:lang w:val="el-GR"/>
        </w:rPr>
        <w:t xml:space="preserve">, </w:t>
      </w:r>
      <w:r w:rsidRPr="00834290">
        <w:rPr>
          <w:rFonts w:asciiTheme="majorHAnsi" w:hAnsiTheme="majorHAnsi" w:cstheme="majorHAnsi"/>
          <w:noProof/>
        </w:rPr>
        <w:t>Th</w:t>
      </w:r>
      <w:r w:rsidRPr="00834290">
        <w:rPr>
          <w:rFonts w:asciiTheme="majorHAnsi" w:hAnsiTheme="majorHAnsi" w:cstheme="majorHAnsi"/>
          <w:noProof/>
          <w:lang w:val="el-GR"/>
        </w:rPr>
        <w:t>éâ</w:t>
      </w:r>
      <w:r w:rsidRPr="00834290">
        <w:rPr>
          <w:rFonts w:asciiTheme="majorHAnsi" w:hAnsiTheme="majorHAnsi" w:cstheme="majorHAnsi"/>
          <w:noProof/>
        </w:rPr>
        <w:t>tre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de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la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Ville</w:t>
      </w:r>
      <w:r w:rsidRPr="00834290">
        <w:rPr>
          <w:rFonts w:asciiTheme="majorHAnsi" w:hAnsiTheme="majorHAnsi" w:cstheme="majorHAnsi"/>
          <w:noProof/>
          <w:lang w:val="el-GR"/>
        </w:rPr>
        <w:t>-</w:t>
      </w:r>
      <w:r w:rsidRPr="00834290">
        <w:rPr>
          <w:rFonts w:asciiTheme="majorHAnsi" w:hAnsiTheme="majorHAnsi" w:cstheme="majorHAnsi"/>
          <w:noProof/>
        </w:rPr>
        <w:t>Paris</w:t>
      </w:r>
      <w:r w:rsidRPr="00834290">
        <w:rPr>
          <w:rFonts w:asciiTheme="majorHAnsi" w:hAnsiTheme="majorHAnsi" w:cstheme="majorHAnsi"/>
          <w:noProof/>
          <w:lang w:val="el-GR"/>
        </w:rPr>
        <w:t xml:space="preserve">, </w:t>
      </w:r>
      <w:r w:rsidRPr="00834290">
        <w:rPr>
          <w:rFonts w:asciiTheme="majorHAnsi" w:hAnsiTheme="majorHAnsi" w:cstheme="majorHAnsi"/>
          <w:noProof/>
        </w:rPr>
        <w:t>Festival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d</w:t>
      </w:r>
      <w:r w:rsidRPr="00834290">
        <w:rPr>
          <w:rFonts w:asciiTheme="majorHAnsi" w:hAnsiTheme="majorHAnsi" w:cstheme="majorHAnsi"/>
          <w:noProof/>
          <w:lang w:val="el-GR"/>
        </w:rPr>
        <w:t>’</w:t>
      </w:r>
      <w:r w:rsidRPr="00834290">
        <w:rPr>
          <w:rFonts w:asciiTheme="majorHAnsi" w:hAnsiTheme="majorHAnsi" w:cstheme="majorHAnsi"/>
          <w:noProof/>
        </w:rPr>
        <w:t>Automne</w:t>
      </w:r>
      <w:r w:rsidRPr="00834290">
        <w:rPr>
          <w:rFonts w:asciiTheme="majorHAnsi" w:hAnsiTheme="majorHAnsi" w:cstheme="majorHAnsi"/>
          <w:noProof/>
          <w:lang w:val="el-GR"/>
        </w:rPr>
        <w:t xml:space="preserve"> à </w:t>
      </w:r>
      <w:r w:rsidRPr="00834290">
        <w:rPr>
          <w:rFonts w:asciiTheme="majorHAnsi" w:hAnsiTheme="majorHAnsi" w:cstheme="majorHAnsi"/>
          <w:noProof/>
        </w:rPr>
        <w:t>Paris</w:t>
      </w:r>
      <w:r w:rsidRPr="00834290">
        <w:rPr>
          <w:rFonts w:asciiTheme="majorHAnsi" w:hAnsiTheme="majorHAnsi" w:cstheme="majorHAnsi"/>
          <w:noProof/>
          <w:lang w:val="el-GR"/>
        </w:rPr>
        <w:t xml:space="preserve">, </w:t>
      </w:r>
      <w:r w:rsidRPr="00834290">
        <w:rPr>
          <w:rFonts w:asciiTheme="majorHAnsi" w:hAnsiTheme="majorHAnsi" w:cstheme="majorHAnsi"/>
          <w:noProof/>
        </w:rPr>
        <w:t>Internationales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Sommerfestival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Hamburg</w:t>
      </w:r>
      <w:r w:rsidRPr="00834290">
        <w:rPr>
          <w:rFonts w:asciiTheme="majorHAnsi" w:hAnsiTheme="majorHAnsi" w:cstheme="majorHAnsi"/>
          <w:noProof/>
          <w:lang w:val="el-GR"/>
        </w:rPr>
        <w:t xml:space="preserve"> και </w:t>
      </w:r>
      <w:r w:rsidRPr="00834290">
        <w:rPr>
          <w:rFonts w:asciiTheme="majorHAnsi" w:hAnsiTheme="majorHAnsi" w:cstheme="majorHAnsi"/>
          <w:noProof/>
        </w:rPr>
        <w:t>Siemens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Stiftung</w:t>
      </w:r>
      <w:r w:rsidRPr="00834290">
        <w:rPr>
          <w:rFonts w:asciiTheme="majorHAnsi" w:hAnsiTheme="majorHAnsi" w:cstheme="majorHAnsi"/>
          <w:noProof/>
          <w:lang w:val="el-GR"/>
        </w:rPr>
        <w:t xml:space="preserve"> στα πλαίσια του </w:t>
      </w:r>
      <w:r w:rsidRPr="00834290">
        <w:rPr>
          <w:rFonts w:asciiTheme="majorHAnsi" w:hAnsiTheme="majorHAnsi" w:cstheme="majorHAnsi"/>
          <w:noProof/>
        </w:rPr>
        <w:t>SCHAUPL</w:t>
      </w:r>
      <w:r w:rsidRPr="00834290">
        <w:rPr>
          <w:rFonts w:asciiTheme="majorHAnsi" w:hAnsiTheme="majorHAnsi" w:cstheme="majorHAnsi"/>
          <w:noProof/>
          <w:lang w:val="el-GR"/>
        </w:rPr>
        <w:t>Ä</w:t>
      </w:r>
      <w:r w:rsidRPr="00834290">
        <w:rPr>
          <w:rFonts w:asciiTheme="majorHAnsi" w:hAnsiTheme="majorHAnsi" w:cstheme="majorHAnsi"/>
          <w:noProof/>
        </w:rPr>
        <w:t>TZE</w:t>
      </w:r>
      <w:r w:rsidRPr="00834290">
        <w:rPr>
          <w:rFonts w:asciiTheme="majorHAnsi" w:hAnsiTheme="majorHAnsi" w:cstheme="majorHAnsi"/>
          <w:noProof/>
          <w:lang w:val="el-GR"/>
        </w:rPr>
        <w:t xml:space="preserve">, </w:t>
      </w:r>
      <w:r w:rsidRPr="00834290">
        <w:rPr>
          <w:rFonts w:asciiTheme="majorHAnsi" w:hAnsiTheme="majorHAnsi" w:cstheme="majorHAnsi"/>
          <w:noProof/>
        </w:rPr>
        <w:t>Th</w:t>
      </w:r>
      <w:r w:rsidRPr="00834290">
        <w:rPr>
          <w:rFonts w:asciiTheme="majorHAnsi" w:hAnsiTheme="majorHAnsi" w:cstheme="majorHAnsi"/>
          <w:noProof/>
          <w:lang w:val="el-GR"/>
        </w:rPr>
        <w:t>éâ</w:t>
      </w:r>
      <w:r w:rsidRPr="00834290">
        <w:rPr>
          <w:rFonts w:asciiTheme="majorHAnsi" w:hAnsiTheme="majorHAnsi" w:cstheme="majorHAnsi"/>
          <w:noProof/>
        </w:rPr>
        <w:t>tre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National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de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Bretagne</w:t>
      </w:r>
      <w:r w:rsidRPr="00834290">
        <w:rPr>
          <w:rFonts w:asciiTheme="majorHAnsi" w:hAnsiTheme="majorHAnsi" w:cstheme="majorHAnsi"/>
          <w:noProof/>
          <w:lang w:val="el-GR"/>
        </w:rPr>
        <w:t xml:space="preserve"> (Ρεν), </w:t>
      </w:r>
      <w:r w:rsidRPr="00834290">
        <w:rPr>
          <w:rFonts w:asciiTheme="majorHAnsi" w:hAnsiTheme="majorHAnsi" w:cstheme="majorHAnsi"/>
          <w:noProof/>
        </w:rPr>
        <w:t>La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B</w:t>
      </w:r>
      <w:r w:rsidRPr="00834290">
        <w:rPr>
          <w:rFonts w:asciiTheme="majorHAnsi" w:hAnsiTheme="majorHAnsi" w:cstheme="majorHAnsi"/>
          <w:noProof/>
          <w:lang w:val="el-GR"/>
        </w:rPr>
        <w:t>â</w:t>
      </w:r>
      <w:r w:rsidRPr="00834290">
        <w:rPr>
          <w:rFonts w:asciiTheme="majorHAnsi" w:hAnsiTheme="majorHAnsi" w:cstheme="majorHAnsi"/>
          <w:noProof/>
        </w:rPr>
        <w:t>tie</w:t>
      </w:r>
      <w:r w:rsidRPr="00834290">
        <w:rPr>
          <w:rFonts w:asciiTheme="majorHAnsi" w:hAnsiTheme="majorHAnsi" w:cstheme="majorHAnsi"/>
          <w:noProof/>
          <w:lang w:val="el-GR"/>
        </w:rPr>
        <w:t>-</w:t>
      </w:r>
      <w:r w:rsidRPr="00834290">
        <w:rPr>
          <w:rFonts w:asciiTheme="majorHAnsi" w:hAnsiTheme="majorHAnsi" w:cstheme="majorHAnsi"/>
          <w:noProof/>
        </w:rPr>
        <w:t>Festival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de</w:t>
      </w:r>
      <w:r w:rsidRPr="00834290">
        <w:rPr>
          <w:rFonts w:asciiTheme="majorHAnsi" w:hAnsiTheme="majorHAnsi" w:cstheme="majorHAnsi"/>
          <w:noProof/>
          <w:lang w:val="el-GR"/>
        </w:rPr>
        <w:t xml:space="preserve"> </w:t>
      </w:r>
      <w:r w:rsidRPr="00834290">
        <w:rPr>
          <w:rFonts w:asciiTheme="majorHAnsi" w:hAnsiTheme="majorHAnsi" w:cstheme="majorHAnsi"/>
          <w:noProof/>
        </w:rPr>
        <w:t>Gen</w:t>
      </w:r>
      <w:r w:rsidRPr="00834290">
        <w:rPr>
          <w:rFonts w:asciiTheme="majorHAnsi" w:hAnsiTheme="majorHAnsi" w:cstheme="majorHAnsi"/>
          <w:noProof/>
          <w:lang w:val="el-GR"/>
        </w:rPr>
        <w:t>è</w:t>
      </w:r>
      <w:r w:rsidRPr="00834290">
        <w:rPr>
          <w:rFonts w:asciiTheme="majorHAnsi" w:hAnsiTheme="majorHAnsi" w:cstheme="majorHAnsi"/>
          <w:noProof/>
        </w:rPr>
        <w:t>ve</w:t>
      </w:r>
      <w:r w:rsidRPr="00834290">
        <w:rPr>
          <w:rFonts w:asciiTheme="majorHAnsi" w:hAnsiTheme="majorHAnsi" w:cstheme="majorHAnsi"/>
          <w:noProof/>
          <w:lang w:val="el-GR"/>
        </w:rPr>
        <w:t xml:space="preserve">, </w:t>
      </w:r>
      <w:r w:rsidRPr="00834290">
        <w:rPr>
          <w:rFonts w:asciiTheme="majorHAnsi" w:hAnsiTheme="majorHAnsi" w:cstheme="majorHAnsi"/>
          <w:noProof/>
        </w:rPr>
        <w:t>Kunstenfestivaldesarts</w:t>
      </w:r>
      <w:r w:rsidRPr="00834290">
        <w:rPr>
          <w:rFonts w:asciiTheme="majorHAnsi" w:hAnsiTheme="majorHAnsi" w:cstheme="majorHAnsi"/>
          <w:noProof/>
          <w:lang w:val="el-GR"/>
        </w:rPr>
        <w:t xml:space="preserve"> (Βρυξέλλες).</w:t>
      </w:r>
    </w:p>
    <w:p w14:paraId="15B00A04" w14:textId="77777777" w:rsidR="008638E8" w:rsidRDefault="008638E8" w:rsidP="00EA4282">
      <w:pPr>
        <w:spacing w:before="240" w:line="276" w:lineRule="auto"/>
        <w:ind w:left="1560"/>
        <w:rPr>
          <w:rFonts w:asciiTheme="majorHAnsi" w:hAnsiTheme="majorHAnsi" w:cstheme="majorHAnsi"/>
          <w:lang w:val="el-GR"/>
        </w:rPr>
      </w:pPr>
    </w:p>
    <w:p w14:paraId="4A763031" w14:textId="39EC747B" w:rsidR="00EA4282" w:rsidRDefault="008638E8" w:rsidP="00EA4282">
      <w:pPr>
        <w:spacing w:before="240" w:line="276" w:lineRule="auto"/>
        <w:ind w:left="1560"/>
        <w:rPr>
          <w:rFonts w:asciiTheme="majorHAnsi" w:hAnsiTheme="majorHAnsi" w:cstheme="majorHAnsi"/>
          <w:lang w:val="el-GR"/>
        </w:rPr>
      </w:pPr>
      <w:r w:rsidRPr="008638E8">
        <w:rPr>
          <w:rFonts w:asciiTheme="majorHAnsi" w:hAnsiTheme="majorHAnsi" w:cstheme="majorHAnsi"/>
          <w:lang w:val="el-GR"/>
        </w:rPr>
        <w:t>Εισιτήρια</w:t>
      </w:r>
      <w:r>
        <w:rPr>
          <w:rFonts w:asciiTheme="majorHAnsi" w:hAnsiTheme="majorHAnsi" w:cstheme="majorHAnsi"/>
          <w:lang w:val="el-GR"/>
        </w:rPr>
        <w:t>: 15€ - 25€</w:t>
      </w:r>
      <w:r>
        <w:rPr>
          <w:rFonts w:asciiTheme="majorHAnsi" w:hAnsiTheme="majorHAnsi" w:cstheme="majorHAnsi"/>
          <w:lang w:val="el-GR"/>
        </w:rPr>
        <w:br/>
        <w:t xml:space="preserve">Πανεπιστημίου 39, στο 210 3272000 και στο </w:t>
      </w:r>
      <w:r w:rsidRPr="008638E8">
        <w:rPr>
          <w:rFonts w:asciiTheme="majorHAnsi" w:hAnsiTheme="majorHAnsi" w:cstheme="majorHAnsi"/>
          <w:lang w:val="el-GR"/>
        </w:rPr>
        <w:t xml:space="preserve"> </w:t>
      </w:r>
      <w:hyperlink r:id="rId7" w:history="1">
        <w:proofErr w:type="spellStart"/>
        <w:r w:rsidRPr="008638E8">
          <w:rPr>
            <w:rStyle w:val="Hyperlink"/>
            <w:rFonts w:asciiTheme="majorHAnsi" w:hAnsiTheme="majorHAnsi" w:cstheme="majorHAnsi"/>
            <w:lang w:val="el-GR"/>
          </w:rPr>
          <w:t>http</w:t>
        </w:r>
        <w:proofErr w:type="spellEnd"/>
        <w:r w:rsidRPr="008638E8">
          <w:rPr>
            <w:rStyle w:val="Hyperlink"/>
            <w:rFonts w:asciiTheme="majorHAnsi" w:hAnsiTheme="majorHAnsi" w:cstheme="majorHAnsi"/>
            <w:lang w:val="el-GR"/>
          </w:rPr>
          <w:t>://</w:t>
        </w:r>
        <w:proofErr w:type="spellStart"/>
        <w:r w:rsidRPr="008638E8">
          <w:rPr>
            <w:rStyle w:val="Hyperlink"/>
            <w:rFonts w:asciiTheme="majorHAnsi" w:hAnsiTheme="majorHAnsi" w:cstheme="majorHAnsi"/>
            <w:lang w:val="el-GR"/>
          </w:rPr>
          <w:t>greekfestival.gr</w:t>
        </w:r>
        <w:proofErr w:type="spellEnd"/>
        <w:r w:rsidRPr="008638E8">
          <w:rPr>
            <w:rStyle w:val="Hyperlink"/>
            <w:rFonts w:asciiTheme="majorHAnsi" w:hAnsiTheme="majorHAnsi" w:cstheme="majorHAnsi"/>
            <w:lang w:val="el-GR"/>
          </w:rPr>
          <w:t>/gr/</w:t>
        </w:r>
        <w:proofErr w:type="spellStart"/>
        <w:r w:rsidRPr="008638E8">
          <w:rPr>
            <w:rStyle w:val="Hyperlink"/>
            <w:rFonts w:asciiTheme="majorHAnsi" w:hAnsiTheme="majorHAnsi" w:cstheme="majorHAnsi"/>
            <w:lang w:val="el-GR"/>
          </w:rPr>
          <w:t>events</w:t>
        </w:r>
        <w:proofErr w:type="spellEnd"/>
        <w:r w:rsidRPr="008638E8">
          <w:rPr>
            <w:rStyle w:val="Hyperlink"/>
            <w:rFonts w:asciiTheme="majorHAnsi" w:hAnsiTheme="majorHAnsi" w:cstheme="majorHAnsi"/>
            <w:lang w:val="el-GR"/>
          </w:rPr>
          <w:t>/</w:t>
        </w:r>
        <w:proofErr w:type="spellStart"/>
        <w:r w:rsidRPr="008638E8">
          <w:rPr>
            <w:rStyle w:val="Hyperlink"/>
            <w:rFonts w:asciiTheme="majorHAnsi" w:hAnsiTheme="majorHAnsi" w:cstheme="majorHAnsi"/>
            <w:lang w:val="el-GR"/>
          </w:rPr>
          <w:t>view</w:t>
        </w:r>
        <w:proofErr w:type="spellEnd"/>
        <w:r w:rsidRPr="008638E8">
          <w:rPr>
            <w:rStyle w:val="Hyperlink"/>
            <w:rFonts w:asciiTheme="majorHAnsi" w:hAnsiTheme="majorHAnsi" w:cstheme="majorHAnsi"/>
            <w:lang w:val="el-GR"/>
          </w:rPr>
          <w:t>/boris-charmatz-2018</w:t>
        </w:r>
      </w:hyperlink>
    </w:p>
    <w:p w14:paraId="3F3D70DE" w14:textId="77777777" w:rsidR="008638E8" w:rsidRDefault="008638E8" w:rsidP="00EA4282">
      <w:pPr>
        <w:spacing w:before="240" w:line="276" w:lineRule="auto"/>
        <w:ind w:left="1560"/>
        <w:rPr>
          <w:rFonts w:asciiTheme="majorHAnsi" w:hAnsiTheme="majorHAnsi" w:cstheme="majorHAnsi"/>
          <w:noProof/>
        </w:rPr>
      </w:pPr>
      <w:bookmarkStart w:id="1" w:name="_GoBack"/>
      <w:bookmarkEnd w:id="1"/>
    </w:p>
    <w:p w14:paraId="00DB1F2A" w14:textId="5DDC6EAE" w:rsidR="008638E8" w:rsidRPr="00834290" w:rsidRDefault="008638E8" w:rsidP="00EA4282">
      <w:pPr>
        <w:spacing w:before="240" w:line="276" w:lineRule="auto"/>
        <w:ind w:left="1560"/>
        <w:rPr>
          <w:rFonts w:asciiTheme="majorHAnsi" w:hAnsiTheme="majorHAnsi" w:cstheme="majorHAnsi"/>
          <w:b/>
          <w:sz w:val="28"/>
          <w:szCs w:val="28"/>
          <w:lang w:val="el-GR"/>
        </w:rPr>
      </w:pPr>
      <w:r>
        <w:rPr>
          <w:noProof/>
        </w:rPr>
        <w:drawing>
          <wp:inline distT="0" distB="0" distL="0" distR="0" wp14:anchorId="0CCCA112" wp14:editId="1853D1EC">
            <wp:extent cx="2286000" cy="73493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061" cy="74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sz w:val="28"/>
          <w:szCs w:val="28"/>
          <w:lang w:val="el-GR"/>
        </w:rPr>
        <w:t xml:space="preserve"> </w:t>
      </w:r>
      <w:r>
        <w:rPr>
          <w:noProof/>
        </w:rPr>
        <w:drawing>
          <wp:inline distT="0" distB="0" distL="0" distR="0" wp14:anchorId="22A793C6" wp14:editId="1AFEBEDA">
            <wp:extent cx="1368136" cy="75247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14" cy="75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FF7A2" w14:textId="38831BE4" w:rsidR="008638E8" w:rsidRPr="008638E8" w:rsidRDefault="008638E8" w:rsidP="008638E8">
      <w:pPr>
        <w:spacing w:before="240" w:line="276" w:lineRule="auto"/>
        <w:ind w:left="1560"/>
        <w:rPr>
          <w:rFonts w:asciiTheme="majorHAnsi" w:hAnsiTheme="majorHAnsi" w:cstheme="majorHAnsi"/>
          <w:lang w:val="el-GR"/>
        </w:rPr>
      </w:pPr>
    </w:p>
    <w:p w14:paraId="79BD7995" w14:textId="77777777" w:rsidR="00EA4282" w:rsidRPr="00834290" w:rsidRDefault="00EA4282" w:rsidP="00EA4282">
      <w:pPr>
        <w:spacing w:before="240" w:line="276" w:lineRule="auto"/>
        <w:ind w:left="1560"/>
        <w:rPr>
          <w:rFonts w:asciiTheme="majorHAnsi" w:hAnsiTheme="majorHAnsi" w:cstheme="majorHAnsi"/>
          <w:b/>
          <w:sz w:val="28"/>
          <w:szCs w:val="28"/>
          <w:lang w:val="el-GR"/>
        </w:rPr>
      </w:pPr>
    </w:p>
    <w:p w14:paraId="0E714CC4" w14:textId="064CAF9A" w:rsidR="000358DF" w:rsidRPr="008638E8" w:rsidRDefault="000358DF" w:rsidP="00EA4282">
      <w:pPr>
        <w:rPr>
          <w:lang w:val="el-GR"/>
        </w:rPr>
      </w:pPr>
    </w:p>
    <w:sectPr w:rsidR="000358DF" w:rsidRPr="008638E8" w:rsidSect="00120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2F20" w14:textId="77777777" w:rsidR="007E5ECF" w:rsidRDefault="007E5ECF" w:rsidP="00C449FB">
      <w:r>
        <w:separator/>
      </w:r>
    </w:p>
  </w:endnote>
  <w:endnote w:type="continuationSeparator" w:id="0">
    <w:p w14:paraId="09FD9CE9" w14:textId="77777777" w:rsidR="007E5ECF" w:rsidRDefault="007E5ECF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E7E5" w14:textId="77777777" w:rsidR="00E17728" w:rsidRDefault="00E1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A1B5" w14:textId="54A7FCE2" w:rsidR="00C449FB" w:rsidRPr="00C449FB" w:rsidRDefault="00E6255D" w:rsidP="00C449FB">
    <w:pPr>
      <w:pStyle w:val="Footer"/>
    </w:pPr>
    <w:r>
      <w:rPr>
        <w:noProof/>
        <w:lang w:val="en-GB" w:eastAsia="en-GB"/>
      </w:rPr>
      <w:drawing>
        <wp:inline distT="0" distB="0" distL="0" distR="0" wp14:anchorId="7E5F57DF" wp14:editId="091002E8">
          <wp:extent cx="7568789" cy="1889760"/>
          <wp:effectExtent l="0" t="0" r="635" b="0"/>
          <wp:docPr id="4" name="Picture 4" descr="Δ.Τ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Δ.Τnew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92" cy="18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5F0B" w14:textId="77777777" w:rsidR="00E17728" w:rsidRDefault="00E1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A3E8" w14:textId="77777777" w:rsidR="007E5ECF" w:rsidRDefault="007E5ECF" w:rsidP="00C449FB">
      <w:r>
        <w:separator/>
      </w:r>
    </w:p>
  </w:footnote>
  <w:footnote w:type="continuationSeparator" w:id="0">
    <w:p w14:paraId="548C23AF" w14:textId="77777777" w:rsidR="007E5ECF" w:rsidRDefault="007E5ECF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E6EA" w14:textId="77777777" w:rsidR="00C449FB" w:rsidRDefault="00C449FB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C449FB" w:rsidRDefault="00C4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4091" w14:textId="355BFDDA" w:rsidR="00C449FB" w:rsidRDefault="00E6255D" w:rsidP="00C449FB">
    <w:pPr>
      <w:pStyle w:val="Header"/>
    </w:pPr>
    <w:r>
      <w:rPr>
        <w:noProof/>
        <w:lang w:val="en-GB" w:eastAsia="en-GB"/>
      </w:rPr>
      <w:drawing>
        <wp:inline distT="0" distB="0" distL="0" distR="0" wp14:anchorId="7645B7CC" wp14:editId="7C87703A">
          <wp:extent cx="7595235" cy="1896363"/>
          <wp:effectExtent l="0" t="0" r="0" b="8890"/>
          <wp:docPr id="3" name="Picture 3" descr="Δ.Τ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Δ.Τn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965" cy="190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26FA" w14:textId="77777777" w:rsidR="00E17728" w:rsidRDefault="00E17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B"/>
    <w:rsid w:val="00020245"/>
    <w:rsid w:val="000358DF"/>
    <w:rsid w:val="00045318"/>
    <w:rsid w:val="000C7076"/>
    <w:rsid w:val="00120805"/>
    <w:rsid w:val="00135FE7"/>
    <w:rsid w:val="00176CD9"/>
    <w:rsid w:val="001B4BE7"/>
    <w:rsid w:val="0020358D"/>
    <w:rsid w:val="0023664A"/>
    <w:rsid w:val="00287FF1"/>
    <w:rsid w:val="002D7A36"/>
    <w:rsid w:val="002E572D"/>
    <w:rsid w:val="002F1610"/>
    <w:rsid w:val="00340E0B"/>
    <w:rsid w:val="00360AD8"/>
    <w:rsid w:val="00363569"/>
    <w:rsid w:val="00396292"/>
    <w:rsid w:val="003D1D1C"/>
    <w:rsid w:val="003F2342"/>
    <w:rsid w:val="00466532"/>
    <w:rsid w:val="004D11BA"/>
    <w:rsid w:val="004E22EB"/>
    <w:rsid w:val="00500FE8"/>
    <w:rsid w:val="005149AE"/>
    <w:rsid w:val="005A3F9A"/>
    <w:rsid w:val="005F280E"/>
    <w:rsid w:val="00607DA0"/>
    <w:rsid w:val="00617DA5"/>
    <w:rsid w:val="0066143D"/>
    <w:rsid w:val="00690874"/>
    <w:rsid w:val="006C7F6A"/>
    <w:rsid w:val="006E06DA"/>
    <w:rsid w:val="00706C91"/>
    <w:rsid w:val="0071696D"/>
    <w:rsid w:val="00721AA0"/>
    <w:rsid w:val="007273AD"/>
    <w:rsid w:val="00797686"/>
    <w:rsid w:val="007B3F43"/>
    <w:rsid w:val="007E5ECF"/>
    <w:rsid w:val="007F20B8"/>
    <w:rsid w:val="00832282"/>
    <w:rsid w:val="00834290"/>
    <w:rsid w:val="00853B45"/>
    <w:rsid w:val="008638E8"/>
    <w:rsid w:val="00877D3B"/>
    <w:rsid w:val="00891776"/>
    <w:rsid w:val="008A0C72"/>
    <w:rsid w:val="008B29BC"/>
    <w:rsid w:val="008B2C1C"/>
    <w:rsid w:val="008D376A"/>
    <w:rsid w:val="009128C0"/>
    <w:rsid w:val="00934062"/>
    <w:rsid w:val="009373D1"/>
    <w:rsid w:val="0098740B"/>
    <w:rsid w:val="00A24DDB"/>
    <w:rsid w:val="00A42754"/>
    <w:rsid w:val="00A6211B"/>
    <w:rsid w:val="00A77B46"/>
    <w:rsid w:val="00A86358"/>
    <w:rsid w:val="00A925B0"/>
    <w:rsid w:val="00A9623E"/>
    <w:rsid w:val="00AC7B48"/>
    <w:rsid w:val="00AD7686"/>
    <w:rsid w:val="00B3064B"/>
    <w:rsid w:val="00B614CC"/>
    <w:rsid w:val="00BB7E4A"/>
    <w:rsid w:val="00BC045F"/>
    <w:rsid w:val="00C449FB"/>
    <w:rsid w:val="00C9470C"/>
    <w:rsid w:val="00C96586"/>
    <w:rsid w:val="00CC546E"/>
    <w:rsid w:val="00DB0BC7"/>
    <w:rsid w:val="00DE36D6"/>
    <w:rsid w:val="00DF135E"/>
    <w:rsid w:val="00E01F5B"/>
    <w:rsid w:val="00E17728"/>
    <w:rsid w:val="00E6255D"/>
    <w:rsid w:val="00E733C2"/>
    <w:rsid w:val="00EA4282"/>
    <w:rsid w:val="00ED3503"/>
    <w:rsid w:val="00EE6382"/>
    <w:rsid w:val="00F2598F"/>
    <w:rsid w:val="00F26B17"/>
    <w:rsid w:val="00F56C8D"/>
    <w:rsid w:val="00F712A8"/>
    <w:rsid w:val="00FA0AFB"/>
    <w:rsid w:val="00FD63B1"/>
    <w:rsid w:val="00FE4BC8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811CC9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7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27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3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reekfestival.gr/gr/events/view/boris-charmatz-201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6072D-BF77-4600-B9AB-EDD808D9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Martha Koskina</cp:lastModifiedBy>
  <cp:revision>11</cp:revision>
  <dcterms:created xsi:type="dcterms:W3CDTF">2018-04-23T08:22:00Z</dcterms:created>
  <dcterms:modified xsi:type="dcterms:W3CDTF">2018-04-26T13:03:00Z</dcterms:modified>
</cp:coreProperties>
</file>