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38BD6" w14:textId="77777777" w:rsidR="00E15DE4" w:rsidRDefault="00E15DE4" w:rsidP="00C0174C">
      <w:pPr>
        <w:spacing w:line="360" w:lineRule="auto"/>
        <w:ind w:left="1276"/>
        <w:jc w:val="center"/>
        <w:rPr>
          <w:rFonts w:ascii="Calibri" w:hAnsi="Calibri" w:cs="Calibri"/>
          <w:b/>
          <w:lang w:val="el-GR"/>
        </w:rPr>
      </w:pPr>
    </w:p>
    <w:p w14:paraId="1B41D0E9" w14:textId="2B5FF5C0" w:rsidR="00C0174C" w:rsidRPr="00C0174C" w:rsidRDefault="00C0174C" w:rsidP="00C0174C">
      <w:pPr>
        <w:spacing w:line="360" w:lineRule="auto"/>
        <w:ind w:left="1276"/>
        <w:jc w:val="center"/>
        <w:rPr>
          <w:rFonts w:ascii="Calibri" w:hAnsi="Calibri" w:cs="Calibri"/>
          <w:b/>
          <w:lang w:val="el-GR"/>
        </w:rPr>
      </w:pPr>
      <w:r w:rsidRPr="00C0174C">
        <w:rPr>
          <w:rFonts w:ascii="Calibri" w:hAnsi="Calibri" w:cs="Calibri"/>
          <w:b/>
          <w:lang w:val="el-GR"/>
        </w:rPr>
        <w:t>Δημιουργική απασχόληση για παιδιά στην Επίδαυρο</w:t>
      </w:r>
    </w:p>
    <w:p w14:paraId="2DD16C7B" w14:textId="77777777" w:rsidR="00C0174C" w:rsidRDefault="00C0174C" w:rsidP="00C0174C">
      <w:pPr>
        <w:spacing w:line="360" w:lineRule="auto"/>
        <w:ind w:left="1276"/>
        <w:rPr>
          <w:rFonts w:ascii="Calibri" w:hAnsi="Calibri" w:cs="Calibri"/>
          <w:lang w:val="el-GR"/>
        </w:rPr>
      </w:pPr>
    </w:p>
    <w:p w14:paraId="46F82F05" w14:textId="286A9445" w:rsidR="00C0174C" w:rsidRPr="00C0174C" w:rsidRDefault="00E15DE4" w:rsidP="00C0174C">
      <w:pPr>
        <w:spacing w:line="360" w:lineRule="auto"/>
        <w:ind w:left="1276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Πώς μπορούν να παρακολουθήσουν τις παραστάσεις της Επιδαύρου γονείς με μικρά παιδιά; Ένας μόνιμος προβληματισμός των φιλότεχνων κηδεμόνων, εδώ και δύο χρόνια έχει απάντηση. Φ</w:t>
      </w:r>
      <w:r w:rsidRPr="00C0174C">
        <w:rPr>
          <w:rFonts w:ascii="Calibri" w:hAnsi="Calibri" w:cs="Calibri"/>
          <w:lang w:val="el-GR"/>
        </w:rPr>
        <w:t>έτος</w:t>
      </w:r>
      <w:r>
        <w:rPr>
          <w:rFonts w:ascii="Calibri" w:hAnsi="Calibri" w:cs="Calibri"/>
          <w:lang w:val="el-GR"/>
        </w:rPr>
        <w:t>,</w:t>
      </w:r>
      <w:r w:rsidRPr="00C0174C">
        <w:rPr>
          <w:rFonts w:ascii="Calibri" w:hAnsi="Calibri" w:cs="Calibri"/>
          <w:lang w:val="el-GR"/>
        </w:rPr>
        <w:t xml:space="preserve"> για τρίτη</w:t>
      </w:r>
      <w:r>
        <w:rPr>
          <w:rFonts w:ascii="Calibri" w:hAnsi="Calibri" w:cs="Calibri"/>
          <w:lang w:val="el-GR"/>
        </w:rPr>
        <w:t xml:space="preserve"> συνεχόμενη</w:t>
      </w:r>
      <w:r w:rsidRPr="00C0174C">
        <w:rPr>
          <w:rFonts w:ascii="Calibri" w:hAnsi="Calibri" w:cs="Calibri"/>
          <w:lang w:val="el-GR"/>
        </w:rPr>
        <w:t xml:space="preserve"> χρονιά</w:t>
      </w:r>
      <w:r>
        <w:rPr>
          <w:rFonts w:ascii="Calibri" w:hAnsi="Calibri" w:cs="Calibri"/>
          <w:lang w:val="el-GR"/>
        </w:rPr>
        <w:t>,</w:t>
      </w:r>
      <w:r w:rsidRPr="00C0174C">
        <w:rPr>
          <w:rFonts w:ascii="Calibri" w:hAnsi="Calibri" w:cs="Calibri"/>
          <w:lang w:val="el-GR"/>
        </w:rPr>
        <w:t xml:space="preserve"> </w:t>
      </w:r>
      <w:r>
        <w:rPr>
          <w:rFonts w:ascii="Calibri" w:hAnsi="Calibri" w:cs="Calibri"/>
          <w:lang w:val="el-GR"/>
        </w:rPr>
        <w:t>τ</w:t>
      </w:r>
      <w:r w:rsidR="00C0174C" w:rsidRPr="00C0174C">
        <w:rPr>
          <w:rFonts w:ascii="Calibri" w:hAnsi="Calibri" w:cs="Calibri"/>
          <w:lang w:val="el-GR"/>
        </w:rPr>
        <w:t xml:space="preserve">ο πρόγραμμα δημιουργικής απασχόλησης για παιδιά στην Επίδαυρο </w:t>
      </w:r>
      <w:r>
        <w:rPr>
          <w:rFonts w:ascii="Calibri" w:hAnsi="Calibri" w:cs="Calibri"/>
          <w:lang w:val="el-GR"/>
        </w:rPr>
        <w:t>λειτουργεί</w:t>
      </w:r>
      <w:r w:rsidR="005D3C6E">
        <w:rPr>
          <w:rFonts w:ascii="Calibri" w:hAnsi="Calibri" w:cs="Calibri"/>
          <w:lang w:val="el-GR"/>
        </w:rPr>
        <w:t xml:space="preserve"> κατά τη διάρκεια των παραστάσεων,</w:t>
      </w:r>
      <w:r>
        <w:rPr>
          <w:rFonts w:ascii="Calibri" w:hAnsi="Calibri" w:cs="Calibri"/>
          <w:lang w:val="el-GR"/>
        </w:rPr>
        <w:t xml:space="preserve"> κάθε Παρασκευή και Σάββατο</w:t>
      </w:r>
      <w:r w:rsidR="00C0174C" w:rsidRPr="00C0174C">
        <w:rPr>
          <w:rFonts w:ascii="Calibri" w:hAnsi="Calibri" w:cs="Calibri"/>
          <w:lang w:val="el-GR"/>
        </w:rPr>
        <w:t xml:space="preserve"> στους χώρους του Ξενία Επιδαύρου (Μουσείο Κοστουμιών)</w:t>
      </w:r>
      <w:r w:rsidR="005D3C6E">
        <w:rPr>
          <w:rFonts w:ascii="Calibri" w:hAnsi="Calibri" w:cs="Calibri"/>
          <w:lang w:val="el-GR"/>
        </w:rPr>
        <w:t xml:space="preserve"> δίπλα στο Αρχαίο Θέατρο</w:t>
      </w:r>
      <w:r w:rsidR="00C0174C" w:rsidRPr="00C0174C">
        <w:rPr>
          <w:rFonts w:ascii="Calibri" w:hAnsi="Calibri" w:cs="Calibri"/>
          <w:lang w:val="el-GR"/>
        </w:rPr>
        <w:t>.</w:t>
      </w:r>
    </w:p>
    <w:p w14:paraId="42D34D29" w14:textId="77777777" w:rsidR="00C0174C" w:rsidRDefault="00C0174C" w:rsidP="00C0174C">
      <w:pPr>
        <w:spacing w:line="360" w:lineRule="auto"/>
        <w:ind w:left="1276"/>
        <w:rPr>
          <w:rFonts w:ascii="Calibri" w:hAnsi="Calibri" w:cs="Calibri"/>
          <w:lang w:val="el-GR"/>
        </w:rPr>
      </w:pPr>
    </w:p>
    <w:p w14:paraId="782B9CE6" w14:textId="76B11641" w:rsidR="00C0174C" w:rsidRDefault="00E15DE4" w:rsidP="00C0174C">
      <w:pPr>
        <w:spacing w:line="360" w:lineRule="auto"/>
        <w:ind w:left="1276"/>
        <w:rPr>
          <w:rFonts w:ascii="Calibri" w:hAnsi="Calibri" w:cs="Calibri"/>
          <w:lang w:val="el-GR"/>
        </w:rPr>
      </w:pPr>
      <w:r w:rsidRPr="00C0174C">
        <w:rPr>
          <w:rFonts w:ascii="Calibri" w:hAnsi="Calibri" w:cs="Calibri"/>
          <w:lang w:val="el-GR"/>
        </w:rPr>
        <w:t xml:space="preserve">Γονείς και κηδεμόνες μπορούν να </w:t>
      </w:r>
      <w:r w:rsidR="005D3C6E" w:rsidRPr="00C0174C">
        <w:rPr>
          <w:rFonts w:ascii="Calibri" w:hAnsi="Calibri" w:cs="Calibri"/>
          <w:lang w:val="el-GR"/>
        </w:rPr>
        <w:t>παρακολουθήσουν</w:t>
      </w:r>
      <w:r w:rsidRPr="00C0174C">
        <w:rPr>
          <w:rFonts w:ascii="Calibri" w:hAnsi="Calibri" w:cs="Calibri"/>
          <w:lang w:val="el-GR"/>
        </w:rPr>
        <w:t xml:space="preserve"> τις παραστάσεις απερίσπαστοι, ενώ τα παιδιά απασχολούνται δημιουργικά προσεγγίζοντας το περιεχόμενο των ίδιων έργων.</w:t>
      </w:r>
      <w:r>
        <w:rPr>
          <w:rFonts w:ascii="Calibri" w:hAnsi="Calibri" w:cs="Calibri"/>
          <w:lang w:val="el-GR"/>
        </w:rPr>
        <w:t xml:space="preserve"> </w:t>
      </w:r>
      <w:r w:rsidR="00C0174C" w:rsidRPr="00C0174C">
        <w:rPr>
          <w:rFonts w:ascii="Calibri" w:hAnsi="Calibri" w:cs="Calibri"/>
          <w:lang w:val="el-GR"/>
        </w:rPr>
        <w:t xml:space="preserve">Το καλλιτεχνικό και εκπαιδευτικό εργαστήριο </w:t>
      </w:r>
      <w:r>
        <w:rPr>
          <w:rFonts w:ascii="Calibri" w:hAnsi="Calibri" w:cs="Calibri"/>
          <w:lang w:val="el-GR"/>
        </w:rPr>
        <w:t>απευθύνεται σε</w:t>
      </w:r>
      <w:r w:rsidR="00C0174C" w:rsidRPr="00C0174C">
        <w:rPr>
          <w:rFonts w:ascii="Calibri" w:hAnsi="Calibri" w:cs="Calibri"/>
          <w:lang w:val="el-GR"/>
        </w:rPr>
        <w:t xml:space="preserve"> παιδιά 4 έως 12</w:t>
      </w:r>
      <w:r w:rsidR="005D3C6E">
        <w:rPr>
          <w:rFonts w:ascii="Calibri" w:hAnsi="Calibri" w:cs="Calibri"/>
          <w:lang w:val="el-GR"/>
        </w:rPr>
        <w:t xml:space="preserve"> ετών</w:t>
      </w:r>
      <w:r w:rsidR="00C0174C" w:rsidRPr="00C0174C">
        <w:rPr>
          <w:rFonts w:ascii="Calibri" w:hAnsi="Calibri" w:cs="Calibri"/>
          <w:lang w:val="el-GR"/>
        </w:rPr>
        <w:t xml:space="preserve"> </w:t>
      </w:r>
      <w:r w:rsidR="005D3C6E">
        <w:rPr>
          <w:rFonts w:ascii="Calibri" w:hAnsi="Calibri" w:cs="Calibri"/>
          <w:lang w:val="el-GR"/>
        </w:rPr>
        <w:t xml:space="preserve">και λειτουργεί </w:t>
      </w:r>
      <w:r w:rsidR="00C0174C" w:rsidRPr="00C0174C">
        <w:rPr>
          <w:rFonts w:ascii="Calibri" w:hAnsi="Calibri" w:cs="Calibri"/>
          <w:lang w:val="el-GR"/>
        </w:rPr>
        <w:t xml:space="preserve">από τις 20:00 έως την λήξη της παράστασης. Το πρόγραμμα συντονίζει ομάδα έμπειρων </w:t>
      </w:r>
      <w:proofErr w:type="spellStart"/>
      <w:r w:rsidR="00C0174C" w:rsidRPr="00C0174C">
        <w:rPr>
          <w:rFonts w:ascii="Calibri" w:hAnsi="Calibri" w:cs="Calibri"/>
          <w:lang w:val="el-GR"/>
        </w:rPr>
        <w:t>θεατροπαιδαγωγών</w:t>
      </w:r>
      <w:proofErr w:type="spellEnd"/>
      <w:r w:rsidR="00C0174C" w:rsidRPr="00C0174C">
        <w:rPr>
          <w:rFonts w:ascii="Calibri" w:hAnsi="Calibri" w:cs="Calibri"/>
          <w:lang w:val="el-GR"/>
        </w:rPr>
        <w:t xml:space="preserve"> και δασκάλων μουσικοκινητικής και αισθητικής αγωγής και φέτος θα πλαισιώσει τις παρακάτω παραστάσεις:</w:t>
      </w:r>
    </w:p>
    <w:p w14:paraId="02AFB06E" w14:textId="77777777" w:rsidR="005D3C6E" w:rsidRPr="00C0174C" w:rsidRDefault="005D3C6E" w:rsidP="00C0174C">
      <w:pPr>
        <w:spacing w:line="360" w:lineRule="auto"/>
        <w:ind w:left="1276"/>
        <w:rPr>
          <w:rFonts w:ascii="Calibri" w:hAnsi="Calibri" w:cs="Calibri"/>
          <w:lang w:val="el-GR"/>
        </w:rPr>
      </w:pPr>
      <w:bookmarkStart w:id="0" w:name="_GoBack"/>
      <w:bookmarkEnd w:id="0"/>
    </w:p>
    <w:p w14:paraId="3C2F1CA4" w14:textId="3B10103F" w:rsidR="00C0174C" w:rsidRPr="00C0174C" w:rsidRDefault="00C0174C" w:rsidP="00C0174C">
      <w:pPr>
        <w:spacing w:line="360" w:lineRule="auto"/>
        <w:ind w:left="1276"/>
        <w:rPr>
          <w:rFonts w:ascii="Calibri" w:hAnsi="Calibri" w:cs="Calibri"/>
          <w:lang w:val="el-GR"/>
        </w:rPr>
      </w:pPr>
      <w:r w:rsidRPr="00C0174C">
        <w:rPr>
          <w:rFonts w:ascii="Calibri" w:hAnsi="Calibri" w:cs="Calibri"/>
          <w:lang w:val="el-GR"/>
        </w:rPr>
        <w:t xml:space="preserve">29 &amp; 30 Ιουνίου: </w:t>
      </w:r>
      <w:proofErr w:type="spellStart"/>
      <w:r w:rsidRPr="00C0174C">
        <w:rPr>
          <w:rFonts w:ascii="Calibri" w:hAnsi="Calibri" w:cs="Calibri"/>
          <w:lang w:val="el-GR"/>
        </w:rPr>
        <w:t>Αχαρν</w:t>
      </w:r>
      <w:r w:rsidR="00780CA9">
        <w:rPr>
          <w:rFonts w:ascii="Calibri" w:hAnsi="Calibri" w:cs="Calibri"/>
          <w:lang w:val="el-GR"/>
        </w:rPr>
        <w:t>ή</w:t>
      </w:r>
      <w:r w:rsidRPr="00C0174C">
        <w:rPr>
          <w:rFonts w:ascii="Calibri" w:hAnsi="Calibri" w:cs="Calibri"/>
          <w:lang w:val="el-GR"/>
        </w:rPr>
        <w:t>ς</w:t>
      </w:r>
      <w:proofErr w:type="spellEnd"/>
      <w:r w:rsidRPr="00C0174C">
        <w:rPr>
          <w:rFonts w:ascii="Calibri" w:hAnsi="Calibri" w:cs="Calibri"/>
          <w:lang w:val="el-GR"/>
        </w:rPr>
        <w:t xml:space="preserve"> / Αριστοφάνη</w:t>
      </w:r>
    </w:p>
    <w:p w14:paraId="766A876E" w14:textId="77777777" w:rsidR="00C0174C" w:rsidRPr="00C0174C" w:rsidRDefault="00C0174C" w:rsidP="00C0174C">
      <w:pPr>
        <w:spacing w:line="360" w:lineRule="auto"/>
        <w:ind w:left="1276"/>
        <w:rPr>
          <w:rFonts w:ascii="Calibri" w:hAnsi="Calibri" w:cs="Calibri"/>
          <w:lang w:val="el-GR"/>
        </w:rPr>
      </w:pPr>
      <w:r w:rsidRPr="00C0174C">
        <w:rPr>
          <w:rFonts w:ascii="Calibri" w:hAnsi="Calibri" w:cs="Calibri"/>
          <w:lang w:val="el-GR"/>
        </w:rPr>
        <w:t>6 &amp; 7 Ιουλίου: Αγαμέμνων / Αισχύλου</w:t>
      </w:r>
    </w:p>
    <w:p w14:paraId="6FDA8E94" w14:textId="77777777" w:rsidR="00C0174C" w:rsidRPr="00C0174C" w:rsidRDefault="00C0174C" w:rsidP="00C0174C">
      <w:pPr>
        <w:spacing w:line="360" w:lineRule="auto"/>
        <w:ind w:left="1276"/>
        <w:rPr>
          <w:rFonts w:ascii="Calibri" w:hAnsi="Calibri" w:cs="Calibri"/>
          <w:lang w:val="el-GR"/>
        </w:rPr>
      </w:pPr>
      <w:r w:rsidRPr="00C0174C">
        <w:rPr>
          <w:rFonts w:ascii="Calibri" w:hAnsi="Calibri" w:cs="Calibri"/>
          <w:lang w:val="el-GR"/>
        </w:rPr>
        <w:t>13 &amp; 14 Ιουλίου: Πλούτος / Αριστοφάνη</w:t>
      </w:r>
    </w:p>
    <w:p w14:paraId="2E9CBB47" w14:textId="77777777" w:rsidR="00C0174C" w:rsidRPr="00C0174C" w:rsidRDefault="00C0174C" w:rsidP="00C0174C">
      <w:pPr>
        <w:spacing w:line="360" w:lineRule="auto"/>
        <w:ind w:left="1276"/>
        <w:rPr>
          <w:rFonts w:ascii="Calibri" w:hAnsi="Calibri" w:cs="Calibri"/>
          <w:lang w:val="el-GR"/>
        </w:rPr>
      </w:pPr>
      <w:r w:rsidRPr="00C0174C">
        <w:rPr>
          <w:rFonts w:ascii="Calibri" w:hAnsi="Calibri" w:cs="Calibri"/>
          <w:lang w:val="el-GR"/>
        </w:rPr>
        <w:t>20 &amp; 21 Ιουλίου: Ηλέκτρα / Σοφοκλή</w:t>
      </w:r>
    </w:p>
    <w:p w14:paraId="4DC961D8" w14:textId="77777777" w:rsidR="00C0174C" w:rsidRPr="00C0174C" w:rsidRDefault="00C0174C" w:rsidP="00C0174C">
      <w:pPr>
        <w:spacing w:line="360" w:lineRule="auto"/>
        <w:ind w:left="1276"/>
        <w:rPr>
          <w:rFonts w:ascii="Calibri" w:hAnsi="Calibri" w:cs="Calibri"/>
          <w:lang w:val="el-GR"/>
        </w:rPr>
      </w:pPr>
      <w:r w:rsidRPr="00C0174C">
        <w:rPr>
          <w:rFonts w:ascii="Calibri" w:hAnsi="Calibri" w:cs="Calibri"/>
          <w:lang w:val="el-GR"/>
        </w:rPr>
        <w:t xml:space="preserve">27 &amp; 28 Ιουλίου: </w:t>
      </w:r>
      <w:proofErr w:type="spellStart"/>
      <w:r w:rsidRPr="00C0174C">
        <w:rPr>
          <w:rFonts w:ascii="Calibri" w:hAnsi="Calibri" w:cs="Calibri"/>
          <w:lang w:val="el-GR"/>
        </w:rPr>
        <w:t>Θεσμοφοριάζουσες</w:t>
      </w:r>
      <w:proofErr w:type="spellEnd"/>
      <w:r w:rsidRPr="00C0174C">
        <w:rPr>
          <w:rFonts w:ascii="Calibri" w:hAnsi="Calibri" w:cs="Calibri"/>
          <w:lang w:val="el-GR"/>
        </w:rPr>
        <w:t>/ Αριστοφάνη</w:t>
      </w:r>
    </w:p>
    <w:p w14:paraId="41BB6726" w14:textId="77777777" w:rsidR="00C0174C" w:rsidRPr="00C0174C" w:rsidRDefault="00C0174C" w:rsidP="00C0174C">
      <w:pPr>
        <w:spacing w:line="360" w:lineRule="auto"/>
        <w:ind w:left="1276"/>
        <w:rPr>
          <w:rFonts w:ascii="Calibri" w:hAnsi="Calibri" w:cs="Calibri"/>
          <w:lang w:val="el-GR"/>
        </w:rPr>
      </w:pPr>
      <w:r w:rsidRPr="00C0174C">
        <w:rPr>
          <w:rFonts w:ascii="Calibri" w:hAnsi="Calibri" w:cs="Calibri"/>
          <w:lang w:val="el-GR"/>
        </w:rPr>
        <w:t>3 &amp; 4 Αυγούστου: Ορέστης / Ευριπίδη</w:t>
      </w:r>
    </w:p>
    <w:p w14:paraId="4D70E1D0" w14:textId="77777777" w:rsidR="00C0174C" w:rsidRPr="00C0174C" w:rsidRDefault="00C0174C" w:rsidP="00C0174C">
      <w:pPr>
        <w:spacing w:line="360" w:lineRule="auto"/>
        <w:ind w:left="1276"/>
        <w:rPr>
          <w:rFonts w:ascii="Calibri" w:hAnsi="Calibri" w:cs="Calibri"/>
          <w:lang w:val="el-GR"/>
        </w:rPr>
      </w:pPr>
      <w:r w:rsidRPr="00C0174C">
        <w:rPr>
          <w:rFonts w:ascii="Calibri" w:hAnsi="Calibri" w:cs="Calibri"/>
          <w:lang w:val="el-GR"/>
        </w:rPr>
        <w:t>10 &amp; 11 Αυγούστου: Βάτραχοι /Αριστοφάνη</w:t>
      </w:r>
    </w:p>
    <w:p w14:paraId="7E93CD90" w14:textId="77777777" w:rsidR="00C0174C" w:rsidRPr="00C0174C" w:rsidRDefault="00C0174C" w:rsidP="00C0174C">
      <w:pPr>
        <w:spacing w:line="360" w:lineRule="auto"/>
        <w:ind w:left="1276"/>
        <w:rPr>
          <w:rFonts w:ascii="Calibri" w:hAnsi="Calibri" w:cs="Calibri"/>
          <w:lang w:val="el-GR"/>
        </w:rPr>
      </w:pPr>
      <w:r w:rsidRPr="00C0174C">
        <w:rPr>
          <w:rFonts w:ascii="Calibri" w:hAnsi="Calibri" w:cs="Calibri"/>
          <w:lang w:val="el-GR"/>
        </w:rPr>
        <w:t xml:space="preserve">17 &amp; 18 Αυγούστου: </w:t>
      </w:r>
      <w:proofErr w:type="spellStart"/>
      <w:r w:rsidRPr="00C0174C">
        <w:rPr>
          <w:rFonts w:ascii="Calibri" w:hAnsi="Calibri" w:cs="Calibri"/>
          <w:lang w:val="el-GR"/>
        </w:rPr>
        <w:t>Οιδίπους</w:t>
      </w:r>
      <w:proofErr w:type="spellEnd"/>
      <w:r w:rsidRPr="00C0174C">
        <w:rPr>
          <w:rFonts w:ascii="Calibri" w:hAnsi="Calibri" w:cs="Calibri"/>
          <w:lang w:val="el-GR"/>
        </w:rPr>
        <w:t xml:space="preserve"> επί </w:t>
      </w:r>
      <w:proofErr w:type="spellStart"/>
      <w:r w:rsidRPr="00C0174C">
        <w:rPr>
          <w:rFonts w:ascii="Calibri" w:hAnsi="Calibri" w:cs="Calibri"/>
          <w:lang w:val="el-GR"/>
        </w:rPr>
        <w:t>Κολωνώ</w:t>
      </w:r>
      <w:proofErr w:type="spellEnd"/>
      <w:r w:rsidRPr="00C0174C">
        <w:rPr>
          <w:rFonts w:ascii="Calibri" w:hAnsi="Calibri" w:cs="Calibri"/>
          <w:lang w:val="el-GR"/>
        </w:rPr>
        <w:t xml:space="preserve"> /Σοφοκλή</w:t>
      </w:r>
    </w:p>
    <w:p w14:paraId="074207D3" w14:textId="77777777" w:rsidR="00C0174C" w:rsidRPr="00C0174C" w:rsidRDefault="00C0174C" w:rsidP="00C0174C">
      <w:pPr>
        <w:spacing w:line="360" w:lineRule="auto"/>
        <w:ind w:left="1276"/>
        <w:rPr>
          <w:rFonts w:ascii="Calibri" w:hAnsi="Calibri" w:cs="Calibri"/>
          <w:lang w:val="el-GR"/>
        </w:rPr>
      </w:pPr>
    </w:p>
    <w:p w14:paraId="0B32DC88" w14:textId="77777777" w:rsidR="00C0174C" w:rsidRPr="00C0174C" w:rsidRDefault="00C0174C" w:rsidP="00C0174C">
      <w:pPr>
        <w:spacing w:line="360" w:lineRule="auto"/>
        <w:ind w:left="1276"/>
        <w:rPr>
          <w:rFonts w:ascii="Calibri" w:hAnsi="Calibri" w:cs="Calibri"/>
          <w:lang w:val="el-GR"/>
        </w:rPr>
      </w:pPr>
      <w:r w:rsidRPr="00C0174C">
        <w:rPr>
          <w:rFonts w:ascii="Calibri" w:hAnsi="Calibri" w:cs="Calibri"/>
          <w:lang w:val="el-GR"/>
        </w:rPr>
        <w:t>Κόστος για κάθε παιδί: 5 ευρώ</w:t>
      </w:r>
    </w:p>
    <w:p w14:paraId="39430DB2" w14:textId="77777777" w:rsidR="00C0174C" w:rsidRPr="00C0174C" w:rsidRDefault="00C0174C" w:rsidP="00C0174C">
      <w:pPr>
        <w:spacing w:line="360" w:lineRule="auto"/>
        <w:ind w:left="1276"/>
        <w:rPr>
          <w:rFonts w:ascii="Calibri" w:hAnsi="Calibri" w:cs="Calibri"/>
          <w:lang w:val="el-GR"/>
        </w:rPr>
      </w:pPr>
      <w:r w:rsidRPr="00C0174C">
        <w:rPr>
          <w:rFonts w:ascii="Calibri" w:hAnsi="Calibri" w:cs="Calibri"/>
          <w:lang w:val="el-GR"/>
        </w:rPr>
        <w:t>Για άνεργους και πολύτεκνους κηδεμόνες, τα δύο παιδιά μπορούν να συμμετέχουν με ένα εισιτήριο.</w:t>
      </w:r>
    </w:p>
    <w:p w14:paraId="5C7139A8" w14:textId="77777777" w:rsidR="00C0174C" w:rsidRPr="00C0174C" w:rsidRDefault="00C0174C" w:rsidP="00C0174C">
      <w:pPr>
        <w:spacing w:line="360" w:lineRule="auto"/>
        <w:ind w:left="1276"/>
        <w:rPr>
          <w:rFonts w:ascii="Calibri" w:hAnsi="Calibri" w:cs="Calibri"/>
          <w:lang w:val="el-GR"/>
        </w:rPr>
      </w:pPr>
      <w:r w:rsidRPr="00C0174C">
        <w:rPr>
          <w:rFonts w:ascii="Calibri" w:hAnsi="Calibri" w:cs="Calibri"/>
          <w:lang w:val="el-GR"/>
        </w:rPr>
        <w:t xml:space="preserve">Για περισσότερες πληροφορίες και δηλώσεις συμμετοχής: </w:t>
      </w:r>
      <w:hyperlink r:id="rId8" w:history="1">
        <w:r w:rsidRPr="00C0174C">
          <w:rPr>
            <w:rStyle w:val="Hyperlink"/>
            <w:rFonts w:ascii="Calibri" w:hAnsi="Calibri" w:cs="Calibri"/>
            <w:lang w:val="el-GR"/>
          </w:rPr>
          <w:t>http://greekfestival.gr/dimioyrgiki-apascholisi-paidion/ekdilosi-endiaferontos/</w:t>
        </w:r>
      </w:hyperlink>
    </w:p>
    <w:p w14:paraId="0280302D" w14:textId="77777777" w:rsidR="00780CA9" w:rsidRDefault="00780CA9" w:rsidP="00C0174C">
      <w:pPr>
        <w:spacing w:line="360" w:lineRule="auto"/>
        <w:ind w:left="1276"/>
        <w:rPr>
          <w:rFonts w:ascii="Calibri" w:hAnsi="Calibri" w:cs="Calibri"/>
          <w:lang w:val="el-GR"/>
        </w:rPr>
      </w:pPr>
    </w:p>
    <w:p w14:paraId="7EBDD39E" w14:textId="653D7A0D" w:rsidR="00C0174C" w:rsidRPr="00C0174C" w:rsidRDefault="00C0174C" w:rsidP="00C0174C">
      <w:pPr>
        <w:spacing w:line="360" w:lineRule="auto"/>
        <w:ind w:left="1276"/>
        <w:rPr>
          <w:rFonts w:ascii="Calibri" w:hAnsi="Calibri" w:cs="Calibri"/>
          <w:lang w:val="el-GR"/>
        </w:rPr>
      </w:pPr>
      <w:r w:rsidRPr="00C0174C">
        <w:rPr>
          <w:rFonts w:ascii="Calibri" w:hAnsi="Calibri" w:cs="Calibri"/>
          <w:lang w:val="el-GR"/>
        </w:rPr>
        <w:t xml:space="preserve">Συντονισμός προγράμματος: Τζωρτζίνα </w:t>
      </w:r>
      <w:proofErr w:type="spellStart"/>
      <w:r w:rsidRPr="00C0174C">
        <w:rPr>
          <w:rFonts w:ascii="Calibri" w:hAnsi="Calibri" w:cs="Calibri"/>
          <w:lang w:val="el-GR"/>
        </w:rPr>
        <w:t>Κακουδάκη</w:t>
      </w:r>
      <w:proofErr w:type="spellEnd"/>
      <w:r w:rsidRPr="00C0174C">
        <w:rPr>
          <w:rFonts w:ascii="Calibri" w:hAnsi="Calibri" w:cs="Calibri"/>
          <w:lang w:val="el-GR"/>
        </w:rPr>
        <w:t>, Αγγελική Τσάκωνα</w:t>
      </w:r>
    </w:p>
    <w:p w14:paraId="536C62B0" w14:textId="77777777" w:rsidR="00C0174C" w:rsidRPr="00C0174C" w:rsidRDefault="00C0174C" w:rsidP="00C0174C">
      <w:pPr>
        <w:spacing w:line="360" w:lineRule="auto"/>
        <w:ind w:left="1276"/>
        <w:rPr>
          <w:rFonts w:ascii="Calibri" w:hAnsi="Calibri" w:cs="Calibri"/>
          <w:lang w:val="el-GR"/>
        </w:rPr>
      </w:pPr>
      <w:proofErr w:type="spellStart"/>
      <w:r w:rsidRPr="00C0174C">
        <w:rPr>
          <w:rFonts w:ascii="Calibri" w:hAnsi="Calibri" w:cs="Calibri"/>
          <w:lang w:val="el-GR"/>
        </w:rPr>
        <w:t>Εμψυχώτριες</w:t>
      </w:r>
      <w:proofErr w:type="spellEnd"/>
      <w:r w:rsidRPr="00C0174C">
        <w:rPr>
          <w:rFonts w:ascii="Calibri" w:hAnsi="Calibri" w:cs="Calibri"/>
          <w:lang w:val="el-GR"/>
        </w:rPr>
        <w:t xml:space="preserve">: </w:t>
      </w:r>
      <w:proofErr w:type="spellStart"/>
      <w:r w:rsidRPr="00C0174C">
        <w:rPr>
          <w:rFonts w:ascii="Calibri" w:hAnsi="Calibri" w:cs="Calibri"/>
          <w:lang w:val="el-GR"/>
        </w:rPr>
        <w:t>Άλκηστις</w:t>
      </w:r>
      <w:proofErr w:type="spellEnd"/>
      <w:r w:rsidRPr="00C0174C">
        <w:rPr>
          <w:rFonts w:ascii="Calibri" w:hAnsi="Calibri" w:cs="Calibri"/>
          <w:lang w:val="el-GR"/>
        </w:rPr>
        <w:t xml:space="preserve"> Βασιλάκου, Μάρα Καλαντζή, Ελπίδα </w:t>
      </w:r>
      <w:proofErr w:type="spellStart"/>
      <w:r w:rsidRPr="00C0174C">
        <w:rPr>
          <w:rFonts w:ascii="Calibri" w:hAnsi="Calibri" w:cs="Calibri"/>
          <w:lang w:val="el-GR"/>
        </w:rPr>
        <w:t>Κομιανού</w:t>
      </w:r>
      <w:proofErr w:type="spellEnd"/>
      <w:r w:rsidRPr="00C0174C">
        <w:rPr>
          <w:rFonts w:ascii="Calibri" w:hAnsi="Calibri" w:cs="Calibri"/>
          <w:lang w:val="el-GR"/>
        </w:rPr>
        <w:t>,</w:t>
      </w:r>
    </w:p>
    <w:p w14:paraId="0012D162" w14:textId="77777777" w:rsidR="00C0174C" w:rsidRPr="00C0174C" w:rsidRDefault="00C0174C" w:rsidP="00C0174C">
      <w:pPr>
        <w:spacing w:line="360" w:lineRule="auto"/>
        <w:ind w:left="1276"/>
        <w:rPr>
          <w:rFonts w:ascii="Calibri" w:hAnsi="Calibri" w:cs="Calibri"/>
          <w:lang w:val="el-GR"/>
        </w:rPr>
      </w:pPr>
      <w:r w:rsidRPr="00C0174C">
        <w:rPr>
          <w:rFonts w:ascii="Calibri" w:hAnsi="Calibri" w:cs="Calibri"/>
          <w:lang w:val="el-GR"/>
        </w:rPr>
        <w:t xml:space="preserve">Αναστασία </w:t>
      </w:r>
      <w:proofErr w:type="spellStart"/>
      <w:r w:rsidRPr="00C0174C">
        <w:rPr>
          <w:rFonts w:ascii="Calibri" w:hAnsi="Calibri" w:cs="Calibri"/>
          <w:lang w:val="el-GR"/>
        </w:rPr>
        <w:t>Κόρδαρη</w:t>
      </w:r>
      <w:proofErr w:type="spellEnd"/>
      <w:r w:rsidRPr="00C0174C">
        <w:rPr>
          <w:rFonts w:ascii="Calibri" w:hAnsi="Calibri" w:cs="Calibri"/>
          <w:lang w:val="el-GR"/>
        </w:rPr>
        <w:t>, Έλενα Παπαρίζου</w:t>
      </w:r>
    </w:p>
    <w:p w14:paraId="0C2F28CA" w14:textId="6D6A1F5B" w:rsidR="00EC57D7" w:rsidRPr="00C0174C" w:rsidRDefault="00EC57D7" w:rsidP="00C0174C">
      <w:pPr>
        <w:spacing w:line="360" w:lineRule="auto"/>
        <w:ind w:left="1276"/>
      </w:pPr>
    </w:p>
    <w:sectPr w:rsidR="00EC57D7" w:rsidRPr="00C0174C" w:rsidSect="001208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1440" w:right="1800" w:bottom="1440" w:left="0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32F20" w14:textId="77777777" w:rsidR="00163239" w:rsidRDefault="00163239" w:rsidP="00C449FB">
      <w:r>
        <w:separator/>
      </w:r>
    </w:p>
  </w:endnote>
  <w:endnote w:type="continuationSeparator" w:id="0">
    <w:p w14:paraId="09FD9CE9" w14:textId="77777777" w:rsidR="00163239" w:rsidRDefault="00163239" w:rsidP="00C44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55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6E7E5" w14:textId="77777777" w:rsidR="00163239" w:rsidRDefault="001632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6A1B5" w14:textId="54A7FCE2" w:rsidR="00163239" w:rsidRPr="00C449FB" w:rsidRDefault="00163239" w:rsidP="00C449FB">
    <w:pPr>
      <w:pStyle w:val="Footer"/>
    </w:pPr>
    <w:r>
      <w:rPr>
        <w:noProof/>
      </w:rPr>
      <w:drawing>
        <wp:inline distT="0" distB="0" distL="0" distR="0" wp14:anchorId="7E5F57DF" wp14:editId="091002E8">
          <wp:extent cx="7568789" cy="1889760"/>
          <wp:effectExtent l="0" t="0" r="635" b="0"/>
          <wp:docPr id="4" name="Picture 4" descr="Δ.Τnew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Δ.Τnew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692" cy="1896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45F0B" w14:textId="77777777" w:rsidR="00163239" w:rsidRDefault="001632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AA3E8" w14:textId="77777777" w:rsidR="00163239" w:rsidRDefault="00163239" w:rsidP="00C449FB">
      <w:r>
        <w:separator/>
      </w:r>
    </w:p>
  </w:footnote>
  <w:footnote w:type="continuationSeparator" w:id="0">
    <w:p w14:paraId="548C23AF" w14:textId="77777777" w:rsidR="00163239" w:rsidRDefault="00163239" w:rsidP="00C44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1E6EA" w14:textId="77777777" w:rsidR="00163239" w:rsidRDefault="00163239" w:rsidP="00C449FB">
    <w:pPr>
      <w:pStyle w:val="Header"/>
      <w:tabs>
        <w:tab w:val="clear" w:pos="4320"/>
        <w:tab w:val="clear" w:pos="8640"/>
        <w:tab w:val="center" w:pos="5050"/>
        <w:tab w:val="right" w:pos="10100"/>
      </w:tabs>
    </w:pPr>
    <w:r>
      <w:t>[Type text]</w:t>
    </w:r>
    <w:r>
      <w:tab/>
      <w:t>[Type text]</w:t>
    </w:r>
    <w:r>
      <w:tab/>
      <w:t>[Type text]</w:t>
    </w:r>
  </w:p>
  <w:p w14:paraId="6DD4A474" w14:textId="77777777" w:rsidR="00163239" w:rsidRDefault="001632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E4091" w14:textId="355BFDDA" w:rsidR="00163239" w:rsidRDefault="00163239" w:rsidP="00C449FB">
    <w:pPr>
      <w:pStyle w:val="Header"/>
    </w:pPr>
    <w:r>
      <w:rPr>
        <w:noProof/>
      </w:rPr>
      <w:drawing>
        <wp:inline distT="0" distB="0" distL="0" distR="0" wp14:anchorId="7645B7CC" wp14:editId="7C87703A">
          <wp:extent cx="7595235" cy="1896363"/>
          <wp:effectExtent l="0" t="0" r="0" b="8890"/>
          <wp:docPr id="3" name="Picture 3" descr="Δ.Τne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Δ.Τnew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965" cy="1900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026FA" w14:textId="77777777" w:rsidR="00163239" w:rsidRDefault="001632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E6E43"/>
    <w:multiLevelType w:val="hybridMultilevel"/>
    <w:tmpl w:val="8912F1D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9FB"/>
    <w:rsid w:val="00020245"/>
    <w:rsid w:val="000358DF"/>
    <w:rsid w:val="00045318"/>
    <w:rsid w:val="000961C4"/>
    <w:rsid w:val="000C7076"/>
    <w:rsid w:val="000E290B"/>
    <w:rsid w:val="00120805"/>
    <w:rsid w:val="00135FE7"/>
    <w:rsid w:val="00163239"/>
    <w:rsid w:val="00176CD9"/>
    <w:rsid w:val="001A5805"/>
    <w:rsid w:val="001B4BE7"/>
    <w:rsid w:val="0020358D"/>
    <w:rsid w:val="0023664A"/>
    <w:rsid w:val="00287FF1"/>
    <w:rsid w:val="00290B12"/>
    <w:rsid w:val="002D7A36"/>
    <w:rsid w:val="002E572D"/>
    <w:rsid w:val="002F1610"/>
    <w:rsid w:val="00340E0B"/>
    <w:rsid w:val="00360AD8"/>
    <w:rsid w:val="00363569"/>
    <w:rsid w:val="00396292"/>
    <w:rsid w:val="003D1D1C"/>
    <w:rsid w:val="003F2342"/>
    <w:rsid w:val="00466532"/>
    <w:rsid w:val="004A3ADF"/>
    <w:rsid w:val="004D11BA"/>
    <w:rsid w:val="004E22EB"/>
    <w:rsid w:val="00500FE8"/>
    <w:rsid w:val="0050392C"/>
    <w:rsid w:val="005149AE"/>
    <w:rsid w:val="00596BD8"/>
    <w:rsid w:val="005A3F9A"/>
    <w:rsid w:val="005D3C6E"/>
    <w:rsid w:val="005E45F7"/>
    <w:rsid w:val="005F280E"/>
    <w:rsid w:val="00607DA0"/>
    <w:rsid w:val="00617DA5"/>
    <w:rsid w:val="0066143D"/>
    <w:rsid w:val="00690874"/>
    <w:rsid w:val="006B44D1"/>
    <w:rsid w:val="006C7F6A"/>
    <w:rsid w:val="006E06DA"/>
    <w:rsid w:val="00706C91"/>
    <w:rsid w:val="0071696D"/>
    <w:rsid w:val="00721AA0"/>
    <w:rsid w:val="007273AD"/>
    <w:rsid w:val="00780CA9"/>
    <w:rsid w:val="00797686"/>
    <w:rsid w:val="007B39E3"/>
    <w:rsid w:val="007B3F43"/>
    <w:rsid w:val="007E5ECF"/>
    <w:rsid w:val="007F20B8"/>
    <w:rsid w:val="0081369C"/>
    <w:rsid w:val="00832282"/>
    <w:rsid w:val="00834290"/>
    <w:rsid w:val="00840EC9"/>
    <w:rsid w:val="00853B45"/>
    <w:rsid w:val="008638E8"/>
    <w:rsid w:val="008726F6"/>
    <w:rsid w:val="00877D3B"/>
    <w:rsid w:val="00891776"/>
    <w:rsid w:val="008A0C72"/>
    <w:rsid w:val="008B29BC"/>
    <w:rsid w:val="008B2C1C"/>
    <w:rsid w:val="008D376A"/>
    <w:rsid w:val="009128C0"/>
    <w:rsid w:val="00934062"/>
    <w:rsid w:val="009373D1"/>
    <w:rsid w:val="0098740B"/>
    <w:rsid w:val="0099052A"/>
    <w:rsid w:val="00A15BB1"/>
    <w:rsid w:val="00A24DDB"/>
    <w:rsid w:val="00A42754"/>
    <w:rsid w:val="00A6211B"/>
    <w:rsid w:val="00A77B46"/>
    <w:rsid w:val="00A86358"/>
    <w:rsid w:val="00A878FD"/>
    <w:rsid w:val="00A925B0"/>
    <w:rsid w:val="00A9623E"/>
    <w:rsid w:val="00AC7B48"/>
    <w:rsid w:val="00AD7686"/>
    <w:rsid w:val="00AE72A5"/>
    <w:rsid w:val="00B3064B"/>
    <w:rsid w:val="00B34A1F"/>
    <w:rsid w:val="00B614CC"/>
    <w:rsid w:val="00B817AC"/>
    <w:rsid w:val="00BB7E4A"/>
    <w:rsid w:val="00BC045F"/>
    <w:rsid w:val="00C0174C"/>
    <w:rsid w:val="00C449FB"/>
    <w:rsid w:val="00C9470C"/>
    <w:rsid w:val="00C96586"/>
    <w:rsid w:val="00CA7983"/>
    <w:rsid w:val="00CC546E"/>
    <w:rsid w:val="00DB0BC7"/>
    <w:rsid w:val="00DE36D6"/>
    <w:rsid w:val="00DF135E"/>
    <w:rsid w:val="00E01F5B"/>
    <w:rsid w:val="00E15DE4"/>
    <w:rsid w:val="00E17728"/>
    <w:rsid w:val="00E41E4F"/>
    <w:rsid w:val="00E6255D"/>
    <w:rsid w:val="00E733C2"/>
    <w:rsid w:val="00E77F6F"/>
    <w:rsid w:val="00EA4282"/>
    <w:rsid w:val="00EC52A5"/>
    <w:rsid w:val="00EC57D7"/>
    <w:rsid w:val="00ED3503"/>
    <w:rsid w:val="00EE6382"/>
    <w:rsid w:val="00F2598F"/>
    <w:rsid w:val="00F26B17"/>
    <w:rsid w:val="00F56C8D"/>
    <w:rsid w:val="00F712A8"/>
    <w:rsid w:val="00FA0AFB"/>
    <w:rsid w:val="00FA1C92"/>
    <w:rsid w:val="00FD63B1"/>
    <w:rsid w:val="00FE4BC8"/>
    <w:rsid w:val="00FE6D77"/>
    <w:rsid w:val="00FF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811CC99"/>
  <w14:defaultImageDpi w14:val="330"/>
  <w15:docId w15:val="{0F581FD2-3224-4504-98EF-E7A8754A6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49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9FB"/>
  </w:style>
  <w:style w:type="paragraph" w:styleId="Footer">
    <w:name w:val="footer"/>
    <w:basedOn w:val="Normal"/>
    <w:link w:val="FooterChar"/>
    <w:uiPriority w:val="99"/>
    <w:unhideWhenUsed/>
    <w:rsid w:val="00C449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9FB"/>
  </w:style>
  <w:style w:type="paragraph" w:styleId="BalloonText">
    <w:name w:val="Balloon Text"/>
    <w:basedOn w:val="Normal"/>
    <w:link w:val="BalloonTextChar"/>
    <w:uiPriority w:val="99"/>
    <w:semiHidden/>
    <w:unhideWhenUsed/>
    <w:rsid w:val="00C449F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449F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4275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A42754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50392C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290B1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34A1F"/>
    <w:pPr>
      <w:spacing w:before="100" w:beforeAutospacing="1" w:after="100" w:afterAutospacing="1"/>
    </w:pPr>
    <w:rPr>
      <w:rFonts w:ascii="Times New Roman" w:eastAsia="Times New Roman" w:hAnsi="Times New Roman"/>
      <w:lang w:val="el-GR" w:eastAsia="el-GR"/>
    </w:rPr>
  </w:style>
  <w:style w:type="character" w:styleId="Emphasis">
    <w:name w:val="Emphasis"/>
    <w:basedOn w:val="DefaultParagraphFont"/>
    <w:uiPriority w:val="20"/>
    <w:qFormat/>
    <w:rsid w:val="00B34A1F"/>
    <w:rPr>
      <w:i/>
      <w:iCs/>
    </w:rPr>
  </w:style>
  <w:style w:type="character" w:customStyle="1" w:styleId="5yl5">
    <w:name w:val="_5yl5"/>
    <w:basedOn w:val="DefaultParagraphFont"/>
    <w:rsid w:val="00840EC9"/>
  </w:style>
  <w:style w:type="character" w:styleId="UnresolvedMention">
    <w:name w:val="Unresolved Mention"/>
    <w:basedOn w:val="DefaultParagraphFont"/>
    <w:uiPriority w:val="99"/>
    <w:semiHidden/>
    <w:unhideWhenUsed/>
    <w:rsid w:val="00C017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63938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3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7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3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6068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6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5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3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8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eekfestival.gr/dimioyrgiki-apascholisi-paidion/ekdilosi-endiaferontos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763431-43A3-453C-9437-6942DD9EF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277</Words>
  <Characters>1498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Martha Koskina</cp:lastModifiedBy>
  <cp:revision>3</cp:revision>
  <dcterms:created xsi:type="dcterms:W3CDTF">2018-06-27T10:29:00Z</dcterms:created>
  <dcterms:modified xsi:type="dcterms:W3CDTF">2018-06-27T10:43:00Z</dcterms:modified>
</cp:coreProperties>
</file>