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269C" w14:textId="77777777" w:rsidR="003B3F4D" w:rsidRPr="00AC462B" w:rsidRDefault="00AC462B">
      <w:pPr>
        <w:spacing w:after="0" w:line="228" w:lineRule="auto"/>
        <w:ind w:left="950" w:right="950"/>
        <w:jc w:val="both"/>
        <w:rPr>
          <w:lang w:val="el-GR"/>
        </w:rPr>
      </w:pPr>
      <w:r w:rsidRPr="00AC462B">
        <w:rPr>
          <w:rFonts w:ascii="Arial" w:eastAsia="Arial" w:hAnsi="Arial" w:cs="Arial"/>
          <w:color w:val="404040"/>
          <w:sz w:val="11"/>
          <w:lang w:val="el-GR"/>
        </w:rPr>
        <w:t>Παράχθηκε, σε 750 κομμάτια για το Φεστιβάλ Αθηνών και Επιδαύρου και την εγκατάσταση, στο μικρό αρχαίο θέατρο της Επιδαύρου, «Ιεροί Λόγοι/</w:t>
      </w:r>
      <w:r>
        <w:rPr>
          <w:rFonts w:ascii="Arial" w:eastAsia="Arial" w:hAnsi="Arial" w:cs="Arial"/>
          <w:color w:val="404040"/>
          <w:sz w:val="11"/>
        </w:rPr>
        <w:t>Covid</w:t>
      </w:r>
      <w:r w:rsidRPr="00AC462B">
        <w:rPr>
          <w:rFonts w:ascii="Arial" w:eastAsia="Arial" w:hAnsi="Arial" w:cs="Arial"/>
          <w:color w:val="404040"/>
          <w:sz w:val="11"/>
          <w:lang w:val="el-GR"/>
        </w:rPr>
        <w:t xml:space="preserve"> 19» της Αιμιλίας </w:t>
      </w:r>
      <w:proofErr w:type="spellStart"/>
      <w:r w:rsidRPr="00AC462B">
        <w:rPr>
          <w:rFonts w:ascii="Arial" w:eastAsia="Arial" w:hAnsi="Arial" w:cs="Arial"/>
          <w:color w:val="404040"/>
          <w:sz w:val="11"/>
          <w:lang w:val="el-GR"/>
        </w:rPr>
        <w:t>Παπαφιλίππου</w:t>
      </w:r>
      <w:proofErr w:type="spellEnd"/>
      <w:r w:rsidRPr="00AC462B">
        <w:rPr>
          <w:rFonts w:ascii="Arial" w:eastAsia="Arial" w:hAnsi="Arial" w:cs="Arial"/>
          <w:color w:val="404040"/>
          <w:sz w:val="11"/>
          <w:lang w:val="el-GR"/>
        </w:rPr>
        <w:t>, όπου εξετάζεται η συγκυρία της πανδημίας ως παγκόσμια εμπειρία οξύμωρης συνύπαρξης διαχωρισμού και συνεκτικότητας, και το αρχαίο θέατρο ως υπεμφαίνων κόλουρος κώνος που υποβάλλει κυκλική σχέση μεταξύ Ανθρώπου και Φύσης.</w:t>
      </w:r>
    </w:p>
    <w:p w14:paraId="7A21F387" w14:textId="77777777" w:rsidR="003B3F4D" w:rsidRDefault="00AC462B">
      <w:pPr>
        <w:spacing w:line="228" w:lineRule="auto"/>
        <w:ind w:left="950" w:right="95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D3A050" wp14:editId="57B9EE82">
            <wp:simplePos x="0" y="0"/>
            <wp:positionH relativeFrom="page">
              <wp:posOffset>3239999</wp:posOffset>
            </wp:positionH>
            <wp:positionV relativeFrom="page">
              <wp:posOffset>0</wp:posOffset>
            </wp:positionV>
            <wp:extent cx="3236976" cy="3224784"/>
            <wp:effectExtent l="0" t="0" r="0" b="0"/>
            <wp:wrapSquare wrapText="bothSides"/>
            <wp:docPr id="740" name="Picture 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322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827E59"/>
          <w:sz w:val="11"/>
        </w:rPr>
        <w:t xml:space="preserve">Produced, in 750 items, for Athens Epidaurus Festival and the installation, in the small ancient </w:t>
      </w:r>
      <w:proofErr w:type="spellStart"/>
      <w:r>
        <w:rPr>
          <w:rFonts w:ascii="Arial" w:eastAsia="Arial" w:hAnsi="Arial" w:cs="Arial"/>
          <w:color w:val="827E59"/>
          <w:sz w:val="11"/>
        </w:rPr>
        <w:t>theater</w:t>
      </w:r>
      <w:proofErr w:type="spellEnd"/>
      <w:r>
        <w:rPr>
          <w:rFonts w:ascii="Arial" w:eastAsia="Arial" w:hAnsi="Arial" w:cs="Arial"/>
          <w:color w:val="827E59"/>
          <w:sz w:val="11"/>
        </w:rPr>
        <w:t xml:space="preserve"> of Epidaurus, “Sacred Tales/Covid 19” by Aemilia Papaphilippou, which delves upon the global experience of the pandemic as an oxymoron perceived in the coexistence of separation and connectivity, and the ancient </w:t>
      </w:r>
      <w:proofErr w:type="spellStart"/>
      <w:r>
        <w:rPr>
          <w:rFonts w:ascii="Arial" w:eastAsia="Arial" w:hAnsi="Arial" w:cs="Arial"/>
          <w:color w:val="827E59"/>
          <w:sz w:val="11"/>
        </w:rPr>
        <w:t>theater</w:t>
      </w:r>
      <w:proofErr w:type="spellEnd"/>
      <w:r>
        <w:rPr>
          <w:rFonts w:ascii="Arial" w:eastAsia="Arial" w:hAnsi="Arial" w:cs="Arial"/>
          <w:color w:val="827E59"/>
          <w:sz w:val="11"/>
        </w:rPr>
        <w:t xml:space="preserve"> as an implied truncated cone which suggests a cyclical relationship between Humans and Nature.</w:t>
      </w:r>
    </w:p>
    <w:p w14:paraId="2E738028" w14:textId="77777777" w:rsidR="00B36D73" w:rsidRPr="00B36D73" w:rsidRDefault="00AC462B">
      <w:pPr>
        <w:spacing w:after="0" w:line="216" w:lineRule="auto"/>
        <w:ind w:left="1091" w:right="529" w:hanging="10"/>
        <w:rPr>
          <w:rFonts w:ascii="Arial" w:eastAsia="Arial" w:hAnsi="Arial" w:cs="Arial"/>
          <w:color w:val="404040"/>
          <w:sz w:val="10"/>
          <w:lang w:val="el-GR"/>
        </w:rPr>
      </w:pPr>
      <w:r w:rsidRPr="00B36D73">
        <w:rPr>
          <w:rFonts w:ascii="Arial" w:eastAsia="Arial" w:hAnsi="Arial" w:cs="Arial"/>
          <w:color w:val="404040"/>
          <w:sz w:val="10"/>
          <w:lang w:val="el-GR"/>
        </w:rPr>
        <w:t xml:space="preserve">Χορηγία νημάτων Κλωσταί Πεταλούδας Α.Ε.Β.Ε. </w:t>
      </w:r>
    </w:p>
    <w:p w14:paraId="03887F7A" w14:textId="612DA082" w:rsidR="003B3F4D" w:rsidRDefault="00AC462B">
      <w:pPr>
        <w:spacing w:after="0" w:line="216" w:lineRule="auto"/>
        <w:ind w:left="1091" w:right="529" w:hanging="10"/>
      </w:pPr>
      <w:r>
        <w:rPr>
          <w:rFonts w:ascii="Arial" w:eastAsia="Arial" w:hAnsi="Arial" w:cs="Arial"/>
          <w:color w:val="827E59"/>
          <w:sz w:val="10"/>
        </w:rPr>
        <w:t>Sponsoring of strings Butterfly Threads S.A.</w:t>
      </w:r>
    </w:p>
    <w:p w14:paraId="268F217F" w14:textId="77777777" w:rsidR="003B3F4D" w:rsidRDefault="00AC462B">
      <w:pPr>
        <w:spacing w:after="359"/>
        <w:ind w:left="1888"/>
      </w:pPr>
      <w:r>
        <w:rPr>
          <w:noProof/>
        </w:rPr>
        <w:drawing>
          <wp:inline distT="0" distB="0" distL="0" distR="0" wp14:anchorId="12FFDC14" wp14:editId="7CAA9F7D">
            <wp:extent cx="338784" cy="22354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784" cy="2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4C520" w14:textId="77777777" w:rsidR="003B3F4D" w:rsidRDefault="00AC462B">
      <w:pPr>
        <w:spacing w:after="0"/>
        <w:ind w:left="1494"/>
      </w:pPr>
      <w:r>
        <w:rPr>
          <w:noProof/>
        </w:rPr>
        <w:drawing>
          <wp:inline distT="0" distB="0" distL="0" distR="0" wp14:anchorId="38B56F67" wp14:editId="237F98F6">
            <wp:extent cx="841248" cy="277368"/>
            <wp:effectExtent l="0" t="0" r="0" b="0"/>
            <wp:docPr id="739" name="Picture 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" name="Picture 7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B3B1C" w14:textId="77777777" w:rsidR="003B3F4D" w:rsidRPr="00AC462B" w:rsidRDefault="00AC462B">
      <w:pPr>
        <w:spacing w:after="28"/>
        <w:rPr>
          <w:lang w:val="el-GR"/>
        </w:rPr>
      </w:pPr>
      <w:r w:rsidRPr="00AC462B">
        <w:rPr>
          <w:rFonts w:ascii="Arial" w:eastAsia="Arial" w:hAnsi="Arial" w:cs="Arial"/>
          <w:i/>
          <w:color w:val="404040"/>
          <w:sz w:val="12"/>
          <w:lang w:val="el-GR"/>
        </w:rPr>
        <w:t xml:space="preserve">Χειραψία: φωτοτυπία, με τον </w:t>
      </w:r>
      <w:proofErr w:type="spellStart"/>
      <w:r>
        <w:rPr>
          <w:rFonts w:ascii="Arial" w:eastAsia="Arial" w:hAnsi="Arial" w:cs="Arial"/>
          <w:i/>
          <w:color w:val="404040"/>
          <w:sz w:val="12"/>
        </w:rPr>
        <w:t>Esat</w:t>
      </w:r>
      <w:proofErr w:type="spellEnd"/>
      <w:r w:rsidRPr="00AC462B">
        <w:rPr>
          <w:rFonts w:ascii="Arial" w:eastAsia="Arial" w:hAnsi="Arial" w:cs="Arial"/>
          <w:i/>
          <w:color w:val="404040"/>
          <w:sz w:val="12"/>
          <w:lang w:val="el-GR"/>
        </w:rPr>
        <w:t xml:space="preserve"> </w:t>
      </w:r>
      <w:r>
        <w:rPr>
          <w:rFonts w:ascii="Arial" w:eastAsia="Arial" w:hAnsi="Arial" w:cs="Arial"/>
          <w:i/>
          <w:color w:val="404040"/>
          <w:sz w:val="12"/>
        </w:rPr>
        <w:t>C</w:t>
      </w:r>
      <w:r w:rsidRPr="00AC462B">
        <w:rPr>
          <w:rFonts w:ascii="Arial" w:eastAsia="Arial" w:hAnsi="Arial" w:cs="Arial"/>
          <w:i/>
          <w:color w:val="404040"/>
          <w:sz w:val="12"/>
          <w:lang w:val="el-GR"/>
        </w:rPr>
        <w:t xml:space="preserve">. </w:t>
      </w:r>
      <w:proofErr w:type="spellStart"/>
      <w:r>
        <w:rPr>
          <w:rFonts w:ascii="Arial" w:eastAsia="Arial" w:hAnsi="Arial" w:cs="Arial"/>
          <w:i/>
          <w:color w:val="404040"/>
          <w:sz w:val="12"/>
        </w:rPr>
        <w:t>Basak</w:t>
      </w:r>
      <w:proofErr w:type="spellEnd"/>
      <w:r w:rsidRPr="00AC462B">
        <w:rPr>
          <w:rFonts w:ascii="Arial" w:eastAsia="Arial" w:hAnsi="Arial" w:cs="Arial"/>
          <w:i/>
          <w:color w:val="404040"/>
          <w:sz w:val="12"/>
          <w:lang w:val="el-GR"/>
        </w:rPr>
        <w:t xml:space="preserve">, 1992. </w:t>
      </w:r>
    </w:p>
    <w:p w14:paraId="4FE77CE2" w14:textId="77777777" w:rsidR="003B3F4D" w:rsidRPr="00AC462B" w:rsidRDefault="00AC462B">
      <w:pPr>
        <w:spacing w:after="53" w:line="216" w:lineRule="auto"/>
        <w:ind w:left="-5" w:right="-15" w:hanging="10"/>
        <w:rPr>
          <w:lang w:val="el-GR"/>
        </w:rPr>
      </w:pPr>
      <w:r w:rsidRPr="00AC462B">
        <w:rPr>
          <w:rFonts w:ascii="Arial" w:eastAsia="Arial" w:hAnsi="Arial" w:cs="Arial"/>
          <w:color w:val="404040"/>
          <w:sz w:val="12"/>
          <w:lang w:val="el-GR"/>
        </w:rPr>
        <w:lastRenderedPageBreak/>
        <w:t xml:space="preserve">Η ακολουθία των χειραψιών, ως «νήμα» συνεχείας, και το νήμα ως δομικό ανάλογο του </w:t>
      </w:r>
      <w:r>
        <w:rPr>
          <w:rFonts w:ascii="Arial" w:eastAsia="Arial" w:hAnsi="Arial" w:cs="Arial"/>
          <w:color w:val="404040"/>
          <w:sz w:val="12"/>
        </w:rPr>
        <w:t>DNA</w:t>
      </w:r>
      <w:r w:rsidRPr="00AC462B">
        <w:rPr>
          <w:rFonts w:ascii="Arial" w:eastAsia="Arial" w:hAnsi="Arial" w:cs="Arial"/>
          <w:color w:val="404040"/>
          <w:sz w:val="12"/>
          <w:lang w:val="el-GR"/>
        </w:rPr>
        <w:t>, του νήματος της ζωής.</w:t>
      </w:r>
    </w:p>
    <w:p w14:paraId="7EAED086" w14:textId="77777777" w:rsidR="003B3F4D" w:rsidRPr="00AC462B" w:rsidRDefault="00AC462B">
      <w:pPr>
        <w:spacing w:after="53" w:line="216" w:lineRule="auto"/>
        <w:jc w:val="both"/>
        <w:rPr>
          <w:lang w:val="el-GR"/>
        </w:rPr>
      </w:pPr>
      <w:r>
        <w:rPr>
          <w:rFonts w:ascii="Arial" w:eastAsia="Arial" w:hAnsi="Arial" w:cs="Arial"/>
          <w:color w:val="404040"/>
          <w:sz w:val="12"/>
        </w:rPr>
        <w:t>T</w:t>
      </w:r>
      <w:r w:rsidRPr="00AC462B">
        <w:rPr>
          <w:rFonts w:ascii="Arial" w:eastAsia="Arial" w:hAnsi="Arial" w:cs="Arial"/>
          <w:color w:val="404040"/>
          <w:sz w:val="12"/>
          <w:lang w:val="el-GR"/>
        </w:rPr>
        <w:t xml:space="preserve">ο νήμα, η χειραψία αλλά και το </w:t>
      </w:r>
      <w:r>
        <w:rPr>
          <w:rFonts w:ascii="Arial" w:eastAsia="Arial" w:hAnsi="Arial" w:cs="Arial"/>
          <w:color w:val="404040"/>
          <w:sz w:val="12"/>
        </w:rPr>
        <w:t>DNA</w:t>
      </w:r>
      <w:r w:rsidRPr="00AC462B">
        <w:rPr>
          <w:rFonts w:ascii="Arial" w:eastAsia="Arial" w:hAnsi="Arial" w:cs="Arial"/>
          <w:color w:val="404040"/>
          <w:sz w:val="12"/>
          <w:lang w:val="el-GR"/>
        </w:rPr>
        <w:t xml:space="preserve"> απαιτούν αντιπαραλληλία κλώνων, που συστρέφονται κατ’ αντίθετη κατεύθυνση συμπληρωματικά. Χειραψία, (που τόσο στις μέρες μας την έχουμε στερηθεί) με τον εαυτό σου δεν μπορείς να κάνεις: κουμπώνεις μόνο με τον άλλον!</w:t>
      </w:r>
    </w:p>
    <w:p w14:paraId="1382B080" w14:textId="34145ED2" w:rsidR="003B3F4D" w:rsidRPr="00AC462B" w:rsidRDefault="00AC462B">
      <w:pPr>
        <w:spacing w:after="53" w:line="216" w:lineRule="auto"/>
        <w:ind w:left="-5" w:right="-15" w:hanging="10"/>
        <w:rPr>
          <w:lang w:val="el-GR"/>
        </w:rPr>
      </w:pPr>
      <w:r w:rsidRPr="00AC462B">
        <w:rPr>
          <w:rFonts w:ascii="Arial" w:eastAsia="Arial" w:hAnsi="Arial" w:cs="Arial"/>
          <w:color w:val="404040"/>
          <w:sz w:val="12"/>
          <w:lang w:val="el-GR"/>
        </w:rPr>
        <w:t xml:space="preserve">Κατ’ αυτήν την έννοια, η </w:t>
      </w:r>
      <w:r w:rsidRPr="00AC462B">
        <w:rPr>
          <w:rFonts w:ascii="Arial" w:eastAsia="Arial" w:hAnsi="Arial" w:cs="Arial"/>
          <w:i/>
          <w:color w:val="404040"/>
          <w:sz w:val="12"/>
          <w:lang w:val="el-GR"/>
        </w:rPr>
        <w:t xml:space="preserve">κορδέλα των χειραψιών </w:t>
      </w:r>
      <w:r>
        <w:rPr>
          <w:rFonts w:ascii="Arial" w:eastAsia="Arial" w:hAnsi="Arial" w:cs="Arial"/>
          <w:i/>
          <w:color w:val="404040"/>
          <w:sz w:val="12"/>
        </w:rPr>
        <w:t>Moebius</w:t>
      </w:r>
      <w:r w:rsidRPr="00AC462B">
        <w:rPr>
          <w:rFonts w:ascii="Arial" w:eastAsia="Arial" w:hAnsi="Arial" w:cs="Arial"/>
          <w:color w:val="404040"/>
          <w:sz w:val="12"/>
          <w:lang w:val="el-GR"/>
        </w:rPr>
        <w:t>, της μιας και μόνης επιφάνειας και την μοναδικής ακμής, απηχεί θαυμάσια το αείρ</w:t>
      </w:r>
      <w:r>
        <w:rPr>
          <w:rFonts w:ascii="Arial" w:eastAsia="Arial" w:hAnsi="Arial" w:cs="Arial"/>
          <w:color w:val="404040"/>
          <w:sz w:val="12"/>
          <w:lang w:val="el-GR"/>
        </w:rPr>
        <w:t>ρ</w:t>
      </w:r>
      <w:r w:rsidRPr="00AC462B">
        <w:rPr>
          <w:rFonts w:ascii="Arial" w:eastAsia="Arial" w:hAnsi="Arial" w:cs="Arial"/>
          <w:color w:val="404040"/>
          <w:sz w:val="12"/>
          <w:lang w:val="el-GR"/>
        </w:rPr>
        <w:t xml:space="preserve">οο συνεχές της Ζωής. </w:t>
      </w:r>
    </w:p>
    <w:p w14:paraId="17B9CFE1" w14:textId="77777777" w:rsidR="003B3F4D" w:rsidRDefault="00AC462B">
      <w:pPr>
        <w:spacing w:after="233" w:line="265" w:lineRule="auto"/>
        <w:ind w:left="-5" w:hanging="10"/>
      </w:pPr>
      <w:r>
        <w:rPr>
          <w:rFonts w:ascii="Arial" w:eastAsia="Arial" w:hAnsi="Arial" w:cs="Arial"/>
          <w:color w:val="404040"/>
          <w:sz w:val="10"/>
        </w:rPr>
        <w:t xml:space="preserve">© </w:t>
      </w:r>
      <w:proofErr w:type="spellStart"/>
      <w:r>
        <w:rPr>
          <w:rFonts w:ascii="Arial" w:eastAsia="Arial" w:hAnsi="Arial" w:cs="Arial"/>
          <w:color w:val="404040"/>
          <w:sz w:val="10"/>
        </w:rPr>
        <w:t>Αιμιλί</w:t>
      </w:r>
      <w:proofErr w:type="spellEnd"/>
      <w:r>
        <w:rPr>
          <w:rFonts w:ascii="Arial" w:eastAsia="Arial" w:hAnsi="Arial" w:cs="Arial"/>
          <w:color w:val="404040"/>
          <w:sz w:val="10"/>
        </w:rPr>
        <w:t>α Παπα</w:t>
      </w:r>
      <w:proofErr w:type="spellStart"/>
      <w:r>
        <w:rPr>
          <w:rFonts w:ascii="Arial" w:eastAsia="Arial" w:hAnsi="Arial" w:cs="Arial"/>
          <w:color w:val="404040"/>
          <w:sz w:val="10"/>
        </w:rPr>
        <w:t>φιλί</w:t>
      </w:r>
      <w:proofErr w:type="spellEnd"/>
      <w:r>
        <w:rPr>
          <w:rFonts w:ascii="Arial" w:eastAsia="Arial" w:hAnsi="Arial" w:cs="Arial"/>
          <w:color w:val="404040"/>
          <w:sz w:val="10"/>
        </w:rPr>
        <w:t>ππ</w:t>
      </w:r>
      <w:proofErr w:type="spellStart"/>
      <w:r>
        <w:rPr>
          <w:rFonts w:ascii="Arial" w:eastAsia="Arial" w:hAnsi="Arial" w:cs="Arial"/>
          <w:color w:val="404040"/>
          <w:sz w:val="10"/>
        </w:rPr>
        <w:t>ου</w:t>
      </w:r>
      <w:proofErr w:type="spellEnd"/>
    </w:p>
    <w:p w14:paraId="4E68B91D" w14:textId="77777777" w:rsidR="003B3F4D" w:rsidRDefault="00AC462B">
      <w:pPr>
        <w:spacing w:after="2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11BE756" wp14:editId="5686C381">
            <wp:simplePos x="0" y="0"/>
            <wp:positionH relativeFrom="page">
              <wp:posOffset>3239998</wp:posOffset>
            </wp:positionH>
            <wp:positionV relativeFrom="page">
              <wp:posOffset>264698</wp:posOffset>
            </wp:positionV>
            <wp:extent cx="3236976" cy="771144"/>
            <wp:effectExtent l="0" t="0" r="0" b="0"/>
            <wp:wrapSquare wrapText="bothSides"/>
            <wp:docPr id="741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Picture 7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B07100C" wp14:editId="28FF4A38">
            <wp:simplePos x="0" y="0"/>
            <wp:positionH relativeFrom="page">
              <wp:posOffset>3243430</wp:posOffset>
            </wp:positionH>
            <wp:positionV relativeFrom="page">
              <wp:posOffset>1141629</wp:posOffset>
            </wp:positionV>
            <wp:extent cx="3233928" cy="2026920"/>
            <wp:effectExtent l="0" t="0" r="0" b="0"/>
            <wp:wrapSquare wrapText="bothSides"/>
            <wp:docPr id="742" name="Picture 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Picture 7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3928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i/>
          <w:color w:val="827E59"/>
          <w:sz w:val="12"/>
        </w:rPr>
        <w:t>Ηandshake</w:t>
      </w:r>
      <w:proofErr w:type="spellEnd"/>
      <w:r>
        <w:rPr>
          <w:rFonts w:ascii="Arial" w:eastAsia="Arial" w:hAnsi="Arial" w:cs="Arial"/>
          <w:i/>
          <w:color w:val="827E59"/>
          <w:sz w:val="12"/>
        </w:rPr>
        <w:t xml:space="preserve">: photocopy with </w:t>
      </w:r>
      <w:proofErr w:type="spellStart"/>
      <w:r>
        <w:rPr>
          <w:rFonts w:ascii="Arial" w:eastAsia="Arial" w:hAnsi="Arial" w:cs="Arial"/>
          <w:i/>
          <w:color w:val="827E59"/>
          <w:sz w:val="12"/>
        </w:rPr>
        <w:t>Esat</w:t>
      </w:r>
      <w:proofErr w:type="spellEnd"/>
      <w:r>
        <w:rPr>
          <w:rFonts w:ascii="Arial" w:eastAsia="Arial" w:hAnsi="Arial" w:cs="Arial"/>
          <w:i/>
          <w:color w:val="827E59"/>
          <w:sz w:val="12"/>
        </w:rPr>
        <w:t xml:space="preserve"> C. </w:t>
      </w:r>
      <w:proofErr w:type="spellStart"/>
      <w:r>
        <w:rPr>
          <w:rFonts w:ascii="Arial" w:eastAsia="Arial" w:hAnsi="Arial" w:cs="Arial"/>
          <w:i/>
          <w:color w:val="827E59"/>
          <w:sz w:val="12"/>
        </w:rPr>
        <w:t>Basak</w:t>
      </w:r>
      <w:proofErr w:type="spellEnd"/>
      <w:r>
        <w:rPr>
          <w:rFonts w:ascii="Arial" w:eastAsia="Arial" w:hAnsi="Arial" w:cs="Arial"/>
          <w:i/>
          <w:color w:val="827E59"/>
          <w:sz w:val="12"/>
        </w:rPr>
        <w:t>, 1992.</w:t>
      </w:r>
    </w:p>
    <w:p w14:paraId="2292673A" w14:textId="77777777" w:rsidR="003B3F4D" w:rsidRDefault="00AC462B">
      <w:pPr>
        <w:spacing w:after="51" w:line="216" w:lineRule="auto"/>
        <w:ind w:left="-5" w:hanging="10"/>
        <w:jc w:val="both"/>
      </w:pPr>
      <w:r>
        <w:rPr>
          <w:rFonts w:ascii="Arial" w:eastAsia="Arial" w:hAnsi="Arial" w:cs="Arial"/>
          <w:color w:val="827E59"/>
          <w:sz w:val="12"/>
        </w:rPr>
        <w:t xml:space="preserve">Handshakes, in a row, as a continuum “twine”; structurally </w:t>
      </w:r>
      <w:proofErr w:type="gramStart"/>
      <w:r>
        <w:rPr>
          <w:rFonts w:ascii="Arial" w:eastAsia="Arial" w:hAnsi="Arial" w:cs="Arial"/>
          <w:color w:val="827E59"/>
          <w:sz w:val="12"/>
        </w:rPr>
        <w:t>similar to</w:t>
      </w:r>
      <w:proofErr w:type="gramEnd"/>
      <w:r>
        <w:rPr>
          <w:rFonts w:ascii="Arial" w:eastAsia="Arial" w:hAnsi="Arial" w:cs="Arial"/>
          <w:color w:val="827E59"/>
          <w:sz w:val="12"/>
        </w:rPr>
        <w:t xml:space="preserve"> a string, but also to DNA -the thread of life-, since they both require strands twisting in opposite yet complementary directions. </w:t>
      </w:r>
    </w:p>
    <w:p w14:paraId="658EDFCE" w14:textId="77777777" w:rsidR="003B3F4D" w:rsidRDefault="00AC462B">
      <w:pPr>
        <w:spacing w:after="51" w:line="216" w:lineRule="auto"/>
        <w:ind w:left="-5" w:hanging="10"/>
        <w:jc w:val="both"/>
      </w:pPr>
      <w:r>
        <w:rPr>
          <w:rFonts w:ascii="Arial" w:eastAsia="Arial" w:hAnsi="Arial" w:cs="Arial"/>
          <w:color w:val="827E59"/>
          <w:sz w:val="12"/>
        </w:rPr>
        <w:t>A handshake (which we have so missed doing nowadays) cannot be accomplished on your own; it only clasps when gripping another!</w:t>
      </w:r>
    </w:p>
    <w:p w14:paraId="352CC378" w14:textId="77777777" w:rsidR="003B3F4D" w:rsidRDefault="00AC462B">
      <w:pPr>
        <w:spacing w:after="0" w:line="216" w:lineRule="auto"/>
        <w:ind w:left="-5" w:hanging="10"/>
        <w:jc w:val="both"/>
      </w:pPr>
      <w:r>
        <w:rPr>
          <w:rFonts w:ascii="Arial" w:eastAsia="Arial" w:hAnsi="Arial" w:cs="Arial"/>
          <w:color w:val="827E59"/>
          <w:sz w:val="12"/>
        </w:rPr>
        <w:t xml:space="preserve">In this sense, the </w:t>
      </w:r>
      <w:r>
        <w:rPr>
          <w:rFonts w:ascii="Arial" w:eastAsia="Arial" w:hAnsi="Arial" w:cs="Arial"/>
          <w:i/>
          <w:color w:val="827E59"/>
          <w:sz w:val="12"/>
        </w:rPr>
        <w:t>Moebius band of handshakes</w:t>
      </w:r>
      <w:r>
        <w:rPr>
          <w:rFonts w:ascii="Arial" w:eastAsia="Arial" w:hAnsi="Arial" w:cs="Arial"/>
          <w:color w:val="827E59"/>
          <w:sz w:val="12"/>
        </w:rPr>
        <w:t xml:space="preserve">, a topological paradox of just one surface and only one edge beautifully reverberates the everlasting continuum of </w:t>
      </w:r>
    </w:p>
    <w:p w14:paraId="1153A013" w14:textId="77777777" w:rsidR="003B3F4D" w:rsidRPr="00AC462B" w:rsidRDefault="00AC462B">
      <w:pPr>
        <w:spacing w:after="51" w:line="216" w:lineRule="auto"/>
        <w:ind w:left="-5" w:hanging="10"/>
        <w:jc w:val="both"/>
        <w:rPr>
          <w:lang w:val="el-GR"/>
        </w:rPr>
      </w:pPr>
      <w:r>
        <w:rPr>
          <w:rFonts w:ascii="Arial" w:eastAsia="Arial" w:hAnsi="Arial" w:cs="Arial"/>
          <w:color w:val="827E59"/>
          <w:sz w:val="12"/>
        </w:rPr>
        <w:t>Life</w:t>
      </w:r>
      <w:r w:rsidRPr="00AC462B">
        <w:rPr>
          <w:rFonts w:ascii="Arial" w:eastAsia="Arial" w:hAnsi="Arial" w:cs="Arial"/>
          <w:color w:val="827E59"/>
          <w:sz w:val="12"/>
          <w:lang w:val="el-GR"/>
        </w:rPr>
        <w:t xml:space="preserve">. </w:t>
      </w:r>
    </w:p>
    <w:p w14:paraId="5030A556" w14:textId="77777777" w:rsidR="003B3F4D" w:rsidRPr="00AC462B" w:rsidRDefault="00AC462B">
      <w:pPr>
        <w:spacing w:after="581" w:line="216" w:lineRule="auto"/>
        <w:ind w:left="-5" w:right="529" w:hanging="10"/>
        <w:rPr>
          <w:lang w:val="el-GR"/>
        </w:rPr>
      </w:pPr>
      <w:r w:rsidRPr="00AC462B">
        <w:rPr>
          <w:rFonts w:ascii="Arial" w:eastAsia="Arial" w:hAnsi="Arial" w:cs="Arial"/>
          <w:color w:val="827E59"/>
          <w:sz w:val="10"/>
          <w:lang w:val="el-GR"/>
        </w:rPr>
        <w:t xml:space="preserve">© </w:t>
      </w:r>
      <w:r>
        <w:rPr>
          <w:rFonts w:ascii="Arial" w:eastAsia="Arial" w:hAnsi="Arial" w:cs="Arial"/>
          <w:color w:val="827E59"/>
          <w:sz w:val="10"/>
        </w:rPr>
        <w:t>Aemilia</w:t>
      </w:r>
      <w:r w:rsidRPr="00AC462B">
        <w:rPr>
          <w:rFonts w:ascii="Arial" w:eastAsia="Arial" w:hAnsi="Arial" w:cs="Arial"/>
          <w:color w:val="827E59"/>
          <w:sz w:val="10"/>
          <w:lang w:val="el-GR"/>
        </w:rPr>
        <w:t xml:space="preserve"> </w:t>
      </w:r>
      <w:r>
        <w:rPr>
          <w:rFonts w:ascii="Arial" w:eastAsia="Arial" w:hAnsi="Arial" w:cs="Arial"/>
          <w:color w:val="827E59"/>
          <w:sz w:val="10"/>
        </w:rPr>
        <w:t>Papaphilippou</w:t>
      </w:r>
    </w:p>
    <w:p w14:paraId="7543A310" w14:textId="77777777" w:rsidR="003B3F4D" w:rsidRDefault="00AC462B">
      <w:pPr>
        <w:spacing w:after="233" w:line="265" w:lineRule="auto"/>
        <w:ind w:left="-5" w:hanging="10"/>
      </w:pPr>
      <w:r w:rsidRPr="00AC462B">
        <w:rPr>
          <w:rFonts w:ascii="Arial" w:eastAsia="Arial" w:hAnsi="Arial" w:cs="Arial"/>
          <w:color w:val="404040"/>
          <w:sz w:val="10"/>
          <w:lang w:val="el-GR"/>
        </w:rPr>
        <w:t xml:space="preserve">Αναρτήστε το κάπου ψηλά και θα πιάσει το αεράκι. </w:t>
      </w:r>
      <w:r>
        <w:rPr>
          <w:rFonts w:ascii="Arial" w:eastAsia="Arial" w:hAnsi="Arial" w:cs="Arial"/>
          <w:color w:val="404040"/>
          <w:sz w:val="10"/>
        </w:rPr>
        <w:t xml:space="preserve">| </w:t>
      </w:r>
      <w:r>
        <w:rPr>
          <w:rFonts w:ascii="Arial" w:eastAsia="Arial" w:hAnsi="Arial" w:cs="Arial"/>
          <w:color w:val="827E59"/>
          <w:sz w:val="10"/>
        </w:rPr>
        <w:t>Stick it to a ceiling and it will catch the breeze.</w:t>
      </w:r>
    </w:p>
    <w:sectPr w:rsidR="003B3F4D">
      <w:pgSz w:w="10205" w:h="5102" w:orient="landscape"/>
      <w:pgMar w:top="567" w:right="5499" w:bottom="40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4D"/>
    <w:rsid w:val="003B3F4D"/>
    <w:rsid w:val="00AC462B"/>
    <w:rsid w:val="00B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443418"/>
  <w15:docId w15:val="{7475F706-55E2-7B46-9CEA-4502651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Aemilia Papaphilippou</dc:creator>
  <cp:keywords/>
  <cp:lastModifiedBy>Σοφία Τερεζάκη</cp:lastModifiedBy>
  <cp:revision>3</cp:revision>
  <dcterms:created xsi:type="dcterms:W3CDTF">2021-08-05T13:55:00Z</dcterms:created>
  <dcterms:modified xsi:type="dcterms:W3CDTF">2021-08-05T16:33:00Z</dcterms:modified>
</cp:coreProperties>
</file>