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001" w14:textId="7A533F92" w:rsidR="00E22878" w:rsidRPr="00F27DD6" w:rsidRDefault="00E22878" w:rsidP="000A1D45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p w14:paraId="66BABB36" w14:textId="24ACEFE5" w:rsidR="00FD47EC" w:rsidRPr="00F27DD6" w:rsidRDefault="00FD47EC" w:rsidP="000A1D45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197BDF8A" w14:textId="0A906C8A" w:rsidR="00FD47EC" w:rsidRPr="00F27DD6" w:rsidRDefault="00FD47EC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Φεστιβάλ Αθηνών Επιδαύρου 2021</w:t>
      </w:r>
      <w:r w:rsidR="00AA32FF"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  <w:r w:rsidR="008C2BEF"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–</w:t>
      </w:r>
      <w:r w:rsidR="00AA32FF"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  <w:r w:rsidR="000A1D45"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ΧΟΡΟΣ</w:t>
      </w:r>
    </w:p>
    <w:p w14:paraId="302AAC1F" w14:textId="1AB60ADB" w:rsidR="00AA32FF" w:rsidRPr="00F27DD6" w:rsidRDefault="00AA32FF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5AB745CC" w14:textId="77777777" w:rsidR="000A1D45" w:rsidRPr="00F27DD6" w:rsidRDefault="000A1D45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Martin</w:t>
      </w: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Zimmermann</w:t>
      </w:r>
    </w:p>
    <w:p w14:paraId="6D858036" w14:textId="0C4BB5D8" w:rsidR="000A1D45" w:rsidRPr="00F27DD6" w:rsidRDefault="000A1D45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proofErr w:type="spellStart"/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Eins</w:t>
      </w:r>
      <w:proofErr w:type="spellEnd"/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Zwei</w:t>
      </w:r>
      <w:proofErr w:type="spellEnd"/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Drei</w:t>
      </w:r>
      <w:proofErr w:type="spellEnd"/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/ Ένα Δύο Τρία</w:t>
      </w:r>
    </w:p>
    <w:p w14:paraId="4F8BD771" w14:textId="77777777" w:rsidR="000A1D45" w:rsidRPr="00F27DD6" w:rsidRDefault="000A1D45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44969F1A" w14:textId="5B324AC8" w:rsidR="000A1D45" w:rsidRPr="00F27DD6" w:rsidRDefault="000A1D45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9 &amp; 10 Σεπτεμβρίου, 21:00</w:t>
      </w:r>
    </w:p>
    <w:p w14:paraId="57391990" w14:textId="336BC2A8" w:rsidR="000A1D45" w:rsidRPr="00F27DD6" w:rsidRDefault="000A1D45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Πειραιώς 260 (Χώρος Η)</w:t>
      </w:r>
    </w:p>
    <w:p w14:paraId="3476B0E9" w14:textId="77777777" w:rsidR="000A1D45" w:rsidRPr="00F27DD6" w:rsidRDefault="000A1D45" w:rsidP="000A1D45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p w14:paraId="69E61AAF" w14:textId="77777777" w:rsidR="00B70C02" w:rsidRPr="00F27DD6" w:rsidRDefault="00B70C02" w:rsidP="00B70C02">
      <w:pPr>
        <w:spacing w:after="120" w:line="360" w:lineRule="auto"/>
        <w:rPr>
          <w:rFonts w:ascii="Helvetica" w:hAnsi="Helvetica" w:cs="Helvetica"/>
          <w:sz w:val="20"/>
          <w:szCs w:val="20"/>
          <w:lang w:val="el-GR"/>
        </w:rPr>
      </w:pPr>
      <w:r w:rsidRPr="00F27DD6">
        <w:rPr>
          <w:rFonts w:ascii="Helvetica" w:hAnsi="Helvetica" w:cs="Helvetica"/>
          <w:sz w:val="20"/>
          <w:szCs w:val="20"/>
          <w:lang w:val="el-GR"/>
        </w:rPr>
        <w:t xml:space="preserve">Μουσείο: ένας φαινομενικά ουδέτερος χώρος, με το δικό του σύστημα αξιών και τους δικούς του κανόνες. Τι γίνεται, όμως, όταν εμφανίζονται τρεις κλόουν και ανατρέπουν τα δεδομένα; Ο αεράτος και κομψός λευκός κλόουν, ο θερμόαιμος </w:t>
      </w:r>
      <w:proofErr w:type="spellStart"/>
      <w:r w:rsidRPr="00F27DD6">
        <w:rPr>
          <w:rFonts w:ascii="Helvetica" w:hAnsi="Helvetica" w:cs="Helvetica"/>
          <w:sz w:val="20"/>
          <w:szCs w:val="20"/>
          <w:lang w:val="el-GR"/>
        </w:rPr>
        <w:t>κοκκινομύτης</w:t>
      </w:r>
      <w:proofErr w:type="spellEnd"/>
      <w:r w:rsidRPr="00F27DD6">
        <w:rPr>
          <w:rFonts w:ascii="Helvetica" w:hAnsi="Helvetica" w:cs="Helvetica"/>
          <w:sz w:val="20"/>
          <w:szCs w:val="20"/>
          <w:lang w:val="el-GR"/>
        </w:rPr>
        <w:t xml:space="preserve"> και ο γκαφατζής σύντροφός του, που συμβολίζει την αναρχία και τη δημιουργικότητα, θέτουν το εξής ερώτημα: Πώς μπορεί να γίνει κατανοητός ένας κλόουν στο σύγχρονο θέατρο; </w:t>
      </w:r>
    </w:p>
    <w:p w14:paraId="5B28873E" w14:textId="08577C9D" w:rsidR="00E93595" w:rsidRPr="00F27DD6" w:rsidRDefault="00E93595" w:rsidP="00B70C02">
      <w:pPr>
        <w:spacing w:line="360" w:lineRule="auto"/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Υπό τους ήχους του πιανίστα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Κολέν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Βαλλόν</w:t>
      </w:r>
      <w:proofErr w:type="spellEnd"/>
      <w:r w:rsidR="00B70C02"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>(</w:t>
      </w:r>
      <w:r w:rsidR="00B70C02" w:rsidRPr="00F27DD6">
        <w:rPr>
          <w:rFonts w:ascii="Helvetica" w:hAnsi="Helvetica" w:cs="Helvetica"/>
          <w:sz w:val="20"/>
          <w:szCs w:val="20"/>
        </w:rPr>
        <w:t>Colin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="00B70C02" w:rsidRPr="00F27DD6">
        <w:rPr>
          <w:rFonts w:ascii="Helvetica" w:hAnsi="Helvetica" w:cs="Helvetica"/>
          <w:sz w:val="20"/>
          <w:szCs w:val="20"/>
        </w:rPr>
        <w:t>Vallon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>)</w:t>
      </w: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, οι τρεις βιρτουόζοι ερμηνευτές </w:t>
      </w:r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Tarek</w:t>
      </w:r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Halaby</w:t>
      </w:r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Dimitri</w:t>
      </w:r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Jourde</w:t>
      </w:r>
      <w:proofErr w:type="spellEnd"/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l-GR"/>
        </w:rPr>
        <w:t xml:space="preserve"> και </w:t>
      </w:r>
      <w:proofErr w:type="spellStart"/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Romeau</w:t>
      </w:r>
      <w:proofErr w:type="spellEnd"/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Runa</w:t>
      </w:r>
      <w:r w:rsidRPr="00F27DD6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ξεδιπλώνουν τις ικανότητές τους, με φόντο ένα εντυπωσιακό, πολυμορφικό σκηνικό, σ’ ένα ολικό έργο τέχνης – μικρογραφία της κοινωνίας μας.</w:t>
      </w:r>
    </w:p>
    <w:p w14:paraId="3FC289DE" w14:textId="1F543E6C" w:rsidR="000A1D45" w:rsidRPr="00F27DD6" w:rsidRDefault="00E93595" w:rsidP="00B70C02">
      <w:pPr>
        <w:spacing w:line="360" w:lineRule="auto"/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Ένα ξεκαρδιστικό θέαμα, που αντικατοπτρίζει την πολυπλοκότητα, την ποίηση και τη βία των σημερινών σχέσεων και συγκρούσεων για την εξουσία. Κυρίως, όμως, ένα έργο με κλόουν για μεγάλους!</w:t>
      </w:r>
    </w:p>
    <w:p w14:paraId="78988A6F" w14:textId="77777777" w:rsidR="00E93595" w:rsidRPr="00F27DD6" w:rsidRDefault="00E93595" w:rsidP="00E9359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0F03AE5A" w14:textId="77777777" w:rsidR="00E93595" w:rsidRPr="00F27DD6" w:rsidRDefault="00E93595" w:rsidP="00E93595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Martin</w:t>
      </w: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Zimmermann</w:t>
      </w:r>
    </w:p>
    <w:p w14:paraId="2E28DFF0" w14:textId="14BA4305" w:rsidR="00753A91" w:rsidRPr="00F27DD6" w:rsidRDefault="00753A91" w:rsidP="00B70C02">
      <w:pPr>
        <w:pStyle w:val="Web"/>
        <w:spacing w:after="0" w:line="360" w:lineRule="auto"/>
        <w:textAlignment w:val="baseline"/>
        <w:rPr>
          <w:rFonts w:ascii="Helvetica" w:hAnsi="Helvetica" w:cs="Helvetica"/>
          <w:sz w:val="20"/>
          <w:szCs w:val="20"/>
          <w:lang w:val="el-GR"/>
        </w:rPr>
      </w:pPr>
      <w:r w:rsidRPr="00F27DD6">
        <w:rPr>
          <w:rFonts w:ascii="Helvetica" w:hAnsi="Helvetica" w:cs="Helvetica"/>
          <w:sz w:val="20"/>
          <w:szCs w:val="20"/>
          <w:lang w:val="el-GR"/>
        </w:rPr>
        <w:t xml:space="preserve">Ο </w:t>
      </w:r>
      <w:r w:rsidR="00B70C02" w:rsidRPr="00F27DD6">
        <w:rPr>
          <w:rFonts w:ascii="Helvetica" w:hAnsi="Helvetica" w:cs="Helvetica"/>
          <w:sz w:val="20"/>
          <w:szCs w:val="20"/>
        </w:rPr>
        <w:t>E</w:t>
      </w:r>
      <w:proofErr w:type="spellStart"/>
      <w:r w:rsidRPr="00F27DD6">
        <w:rPr>
          <w:rFonts w:ascii="Helvetica" w:hAnsi="Helvetica" w:cs="Helvetica"/>
          <w:sz w:val="20"/>
          <w:szCs w:val="20"/>
          <w:lang w:val="el-GR"/>
        </w:rPr>
        <w:t>λβετός</w:t>
      </w:r>
      <w:proofErr w:type="spellEnd"/>
      <w:r w:rsidRPr="00F27DD6">
        <w:rPr>
          <w:rFonts w:ascii="Helvetica" w:hAnsi="Helvetica" w:cs="Helvetica"/>
          <w:sz w:val="20"/>
          <w:szCs w:val="20"/>
          <w:lang w:val="el-GR"/>
        </w:rPr>
        <w:t xml:space="preserve"> Μάρτιν </w:t>
      </w:r>
      <w:proofErr w:type="spellStart"/>
      <w:r w:rsidRPr="00F27DD6">
        <w:rPr>
          <w:rFonts w:ascii="Helvetica" w:hAnsi="Helvetica" w:cs="Helvetica"/>
          <w:sz w:val="20"/>
          <w:szCs w:val="20"/>
          <w:lang w:val="el-GR"/>
        </w:rPr>
        <w:t>Ζίμερμαν</w:t>
      </w:r>
      <w:proofErr w:type="spellEnd"/>
      <w:r w:rsidRPr="00F27DD6">
        <w:rPr>
          <w:rFonts w:ascii="Helvetica" w:hAnsi="Helvetica" w:cs="Helvetica"/>
          <w:sz w:val="20"/>
          <w:szCs w:val="20"/>
          <w:lang w:val="el-GR"/>
        </w:rPr>
        <w:t xml:space="preserve"> είναι διεθνώς αναγνωρισμένος  χορογράφος, θεατρικός σκηνοθέτης, σκηνογράφος και </w:t>
      </w:r>
      <w:proofErr w:type="spellStart"/>
      <w:r w:rsidRPr="00F27DD6">
        <w:rPr>
          <w:rFonts w:ascii="Helvetica" w:hAnsi="Helvetica" w:cs="Helvetica"/>
          <w:sz w:val="20"/>
          <w:szCs w:val="20"/>
          <w:lang w:val="el-GR"/>
        </w:rPr>
        <w:t>περφόρμερ</w:t>
      </w:r>
      <w:proofErr w:type="spellEnd"/>
      <w:r w:rsidRPr="00F27DD6">
        <w:rPr>
          <w:rFonts w:ascii="Helvetica" w:hAnsi="Helvetica" w:cs="Helvetica"/>
          <w:sz w:val="20"/>
          <w:szCs w:val="20"/>
          <w:lang w:val="el-GR"/>
        </w:rPr>
        <w:t xml:space="preserve">. 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>Καρδιά των έργων του η αλληλεπίδραση και ο διάλογος  του ανθρώπου με τα αντικείμενα, τα οποία αποκτούν τη δική τους ζωή σε σκηνικά περιβάλλοντα πάντα ονειρικά, πολύμορφα και στο μεταίχμιο μεταξύ πραγματικού και μαγικού. Δημιουργεί με υλικά τ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ο χιούμορ, το παράδοξο και 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>τ</w:t>
      </w:r>
      <w:r w:rsidRPr="00F27DD6">
        <w:rPr>
          <w:rFonts w:ascii="Helvetica" w:hAnsi="Helvetica" w:cs="Helvetica"/>
          <w:sz w:val="20"/>
          <w:szCs w:val="20"/>
          <w:lang w:val="el-GR"/>
        </w:rPr>
        <w:t>η μαγεία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>.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Στα έργα του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>,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ο φυσικός κόσμος αποσυντίθεται, καλώντας το κοινό να αποδεχτεί το παράδοξο, να αμφισβητήσει την υλική πραγματικότητα και να </w:t>
      </w:r>
      <w:proofErr w:type="spellStart"/>
      <w:r w:rsidR="00B70C02" w:rsidRPr="00F27DD6">
        <w:rPr>
          <w:rFonts w:ascii="Helvetica" w:hAnsi="Helvetica" w:cs="Helvetica"/>
          <w:sz w:val="20"/>
          <w:szCs w:val="20"/>
          <w:lang w:val="el-GR"/>
        </w:rPr>
        <w:t>αποδράσει</w:t>
      </w:r>
      <w:proofErr w:type="spellEnd"/>
      <w:r w:rsidRPr="00F27DD6">
        <w:rPr>
          <w:rFonts w:ascii="Helvetica" w:hAnsi="Helvetica" w:cs="Helvetica"/>
          <w:sz w:val="20"/>
          <w:szCs w:val="20"/>
          <w:lang w:val="el-GR"/>
        </w:rPr>
        <w:t xml:space="preserve"> σε ένα παράλληλο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>,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μαγικό σύμπαν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>.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</w:p>
    <w:p w14:paraId="06BD9FE4" w14:textId="3E09B622" w:rsidR="00753A91" w:rsidRPr="00F27DD6" w:rsidRDefault="00753A91" w:rsidP="00B70C02">
      <w:pPr>
        <w:spacing w:line="360" w:lineRule="auto"/>
        <w:rPr>
          <w:rFonts w:ascii="Helvetica" w:hAnsi="Helvetica" w:cs="Helvetica"/>
          <w:sz w:val="20"/>
          <w:szCs w:val="20"/>
          <w:lang w:val="el-GR"/>
        </w:rPr>
      </w:pPr>
      <w:r w:rsidRPr="00F27DD6">
        <w:rPr>
          <w:rFonts w:ascii="Helvetica" w:hAnsi="Helvetica" w:cs="Helvetica"/>
          <w:sz w:val="20"/>
          <w:szCs w:val="20"/>
          <w:lang w:val="el-GR"/>
        </w:rPr>
        <w:t>Στην εικοσαετή καλλιτεχνική του πορεία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>,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έχει κατακτήσει με το ανατρεπτικό του όραμα τις σημαντικότερες θεατρικές σκηνές διεθνώς (</w:t>
      </w:r>
      <w:r w:rsidRPr="00F27DD6">
        <w:rPr>
          <w:rFonts w:ascii="Helvetica" w:hAnsi="Helvetica" w:cs="Helvetica"/>
          <w:sz w:val="20"/>
          <w:szCs w:val="20"/>
        </w:rPr>
        <w:t>BAM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New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York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, </w:t>
      </w:r>
      <w:r w:rsidRPr="00F27DD6">
        <w:rPr>
          <w:rFonts w:ascii="Helvetica" w:hAnsi="Helvetica" w:cs="Helvetica"/>
          <w:sz w:val="20"/>
          <w:szCs w:val="20"/>
        </w:rPr>
        <w:t>Tokyo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Metropolitan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Theatre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, </w:t>
      </w:r>
      <w:r w:rsidRPr="00F27DD6">
        <w:rPr>
          <w:rFonts w:ascii="Helvetica" w:hAnsi="Helvetica" w:cs="Helvetica"/>
          <w:sz w:val="20"/>
          <w:szCs w:val="20"/>
        </w:rPr>
        <w:t>Th</w:t>
      </w:r>
      <w:proofErr w:type="spellStart"/>
      <w:r w:rsidRPr="00F27DD6">
        <w:rPr>
          <w:rFonts w:ascii="Helvetica" w:hAnsi="Helvetica" w:cs="Helvetica"/>
          <w:sz w:val="20"/>
          <w:szCs w:val="20"/>
          <w:lang w:val="el-GR"/>
        </w:rPr>
        <w:t>éâ</w:t>
      </w:r>
      <w:r w:rsidRPr="00F27DD6">
        <w:rPr>
          <w:rFonts w:ascii="Helvetica" w:hAnsi="Helvetica" w:cs="Helvetica"/>
          <w:sz w:val="20"/>
          <w:szCs w:val="20"/>
        </w:rPr>
        <w:t>tre</w:t>
      </w:r>
      <w:proofErr w:type="spellEnd"/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de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la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Ville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>(</w:t>
      </w:r>
      <w:r w:rsidRPr="00F27DD6">
        <w:rPr>
          <w:rFonts w:ascii="Helvetica" w:hAnsi="Helvetica" w:cs="Helvetica"/>
          <w:sz w:val="20"/>
          <w:szCs w:val="20"/>
        </w:rPr>
        <w:t>Paris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>)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, </w:t>
      </w:r>
      <w:r w:rsidRPr="00F27DD6">
        <w:rPr>
          <w:rFonts w:ascii="Helvetica" w:hAnsi="Helvetica" w:cs="Helvetica"/>
          <w:sz w:val="20"/>
          <w:szCs w:val="20"/>
        </w:rPr>
        <w:t>Barbican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>(</w:t>
      </w:r>
      <w:r w:rsidRPr="00F27DD6">
        <w:rPr>
          <w:rFonts w:ascii="Helvetica" w:hAnsi="Helvetica" w:cs="Helvetica"/>
          <w:sz w:val="20"/>
          <w:szCs w:val="20"/>
        </w:rPr>
        <w:t>London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>)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, </w:t>
      </w:r>
      <w:r w:rsidRPr="00F27DD6">
        <w:rPr>
          <w:rFonts w:ascii="Helvetica" w:hAnsi="Helvetica" w:cs="Helvetica"/>
          <w:sz w:val="20"/>
          <w:szCs w:val="20"/>
        </w:rPr>
        <w:t>Sydney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Opera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House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, </w:t>
      </w:r>
      <w:r w:rsidRPr="00F27DD6">
        <w:rPr>
          <w:rFonts w:ascii="Helvetica" w:hAnsi="Helvetica" w:cs="Helvetica"/>
          <w:sz w:val="20"/>
          <w:szCs w:val="20"/>
        </w:rPr>
        <w:t>Grand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Th</w:t>
      </w:r>
      <w:proofErr w:type="spellStart"/>
      <w:r w:rsidRPr="00F27DD6">
        <w:rPr>
          <w:rFonts w:ascii="Helvetica" w:hAnsi="Helvetica" w:cs="Helvetica"/>
          <w:sz w:val="20"/>
          <w:szCs w:val="20"/>
          <w:lang w:val="el-GR"/>
        </w:rPr>
        <w:t>éâ</w:t>
      </w:r>
      <w:r w:rsidRPr="00F27DD6">
        <w:rPr>
          <w:rFonts w:ascii="Helvetica" w:hAnsi="Helvetica" w:cs="Helvetica"/>
          <w:sz w:val="20"/>
          <w:szCs w:val="20"/>
        </w:rPr>
        <w:t>tre</w:t>
      </w:r>
      <w:proofErr w:type="spellEnd"/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de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Luxembourg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, </w:t>
      </w:r>
      <w:r w:rsidRPr="00F27DD6">
        <w:rPr>
          <w:rFonts w:ascii="Helvetica" w:hAnsi="Helvetica" w:cs="Helvetica"/>
          <w:sz w:val="20"/>
          <w:szCs w:val="20"/>
        </w:rPr>
        <w:t>Th</w:t>
      </w:r>
      <w:proofErr w:type="spellStart"/>
      <w:r w:rsidRPr="00F27DD6">
        <w:rPr>
          <w:rFonts w:ascii="Helvetica" w:hAnsi="Helvetica" w:cs="Helvetica"/>
          <w:sz w:val="20"/>
          <w:szCs w:val="20"/>
          <w:lang w:val="el-GR"/>
        </w:rPr>
        <w:t>éâ</w:t>
      </w:r>
      <w:r w:rsidRPr="00F27DD6">
        <w:rPr>
          <w:rFonts w:ascii="Helvetica" w:hAnsi="Helvetica" w:cs="Helvetica"/>
          <w:sz w:val="20"/>
          <w:szCs w:val="20"/>
        </w:rPr>
        <w:t>tre</w:t>
      </w:r>
      <w:proofErr w:type="spellEnd"/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de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sz w:val="20"/>
          <w:szCs w:val="20"/>
        </w:rPr>
        <w:t>Vidy</w:t>
      </w:r>
      <w:proofErr w:type="spellEnd"/>
      <w:r w:rsidRPr="00F27DD6">
        <w:rPr>
          <w:rFonts w:ascii="Helvetica" w:hAnsi="Helvetica" w:cs="Helvetica"/>
          <w:sz w:val="20"/>
          <w:szCs w:val="20"/>
          <w:lang w:val="el-GR"/>
        </w:rPr>
        <w:t>-</w:t>
      </w:r>
      <w:r w:rsidRPr="00F27DD6">
        <w:rPr>
          <w:rFonts w:ascii="Helvetica" w:hAnsi="Helvetica" w:cs="Helvetica"/>
          <w:sz w:val="20"/>
          <w:szCs w:val="20"/>
        </w:rPr>
        <w:t>Lausanne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, </w:t>
      </w:r>
      <w:r w:rsidRPr="00F27DD6">
        <w:rPr>
          <w:rFonts w:ascii="Helvetica" w:hAnsi="Helvetica" w:cs="Helvetica"/>
          <w:sz w:val="20"/>
          <w:szCs w:val="20"/>
        </w:rPr>
        <w:t>Festival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d</w:t>
      </w:r>
      <w:r w:rsidRPr="00F27DD6">
        <w:rPr>
          <w:rFonts w:ascii="Helvetica" w:hAnsi="Helvetica" w:cs="Helvetica"/>
          <w:sz w:val="20"/>
          <w:szCs w:val="20"/>
          <w:lang w:val="el-GR"/>
        </w:rPr>
        <w:t>’</w:t>
      </w:r>
      <w:r w:rsidRPr="00F27DD6">
        <w:rPr>
          <w:rFonts w:ascii="Helvetica" w:hAnsi="Helvetica" w:cs="Helvetica"/>
          <w:sz w:val="20"/>
          <w:szCs w:val="20"/>
        </w:rPr>
        <w:t>Avignon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 xml:space="preserve">, </w:t>
      </w:r>
      <w:proofErr w:type="spellStart"/>
      <w:r w:rsidRPr="00F27DD6">
        <w:rPr>
          <w:rFonts w:ascii="Helvetica" w:hAnsi="Helvetica" w:cs="Helvetica"/>
          <w:sz w:val="20"/>
          <w:szCs w:val="20"/>
        </w:rPr>
        <w:t>Fondation</w:t>
      </w:r>
      <w:proofErr w:type="spellEnd"/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sz w:val="20"/>
          <w:szCs w:val="20"/>
        </w:rPr>
        <w:t>Beyeler</w:t>
      </w:r>
      <w:proofErr w:type="spellEnd"/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Art</w:t>
      </w:r>
      <w:r w:rsidRPr="00F27DD6">
        <w:rPr>
          <w:rFonts w:ascii="Helvetica" w:hAnsi="Helvetica" w:cs="Helvetica"/>
          <w:sz w:val="20"/>
          <w:szCs w:val="20"/>
          <w:lang w:val="el-GR"/>
        </w:rPr>
        <w:t xml:space="preserve"> </w:t>
      </w:r>
      <w:r w:rsidRPr="00F27DD6">
        <w:rPr>
          <w:rFonts w:ascii="Helvetica" w:hAnsi="Helvetica" w:cs="Helvetica"/>
          <w:sz w:val="20"/>
          <w:szCs w:val="20"/>
        </w:rPr>
        <w:t>Museum</w:t>
      </w:r>
      <w:r w:rsidR="00B70C02" w:rsidRPr="00F27DD6">
        <w:rPr>
          <w:rFonts w:ascii="Helvetica" w:hAnsi="Helvetica" w:cs="Helvetica"/>
          <w:sz w:val="20"/>
          <w:szCs w:val="20"/>
          <w:lang w:val="el-GR"/>
        </w:rPr>
        <w:t xml:space="preserve"> κ.ά.</w:t>
      </w:r>
      <w:r w:rsidRPr="00F27DD6">
        <w:rPr>
          <w:rFonts w:ascii="Helvetica" w:hAnsi="Helvetica" w:cs="Helvetica"/>
          <w:sz w:val="20"/>
          <w:szCs w:val="20"/>
          <w:lang w:val="el-GR"/>
        </w:rPr>
        <w:t>).</w:t>
      </w:r>
    </w:p>
    <w:p w14:paraId="5473E1EC" w14:textId="7CAEFB77" w:rsidR="000A1D45" w:rsidRPr="00F27DD6" w:rsidRDefault="000A1D45" w:rsidP="00B70C02">
      <w:pPr>
        <w:spacing w:line="360" w:lineRule="auto"/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p w14:paraId="5FF1F12D" w14:textId="5FBE2962" w:rsidR="000A1D45" w:rsidRPr="00F27DD6" w:rsidRDefault="000A1D45" w:rsidP="000A1D45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p w14:paraId="04ECD68E" w14:textId="77777777" w:rsidR="000A1D45" w:rsidRPr="00F27DD6" w:rsidRDefault="000A1D45" w:rsidP="000A1D45">
      <w:pPr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</w:pP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Σύλληψη - Σκηνοθεσία - Χορογραφία - Κοστούμια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Martin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Zimmermann</w:t>
      </w: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proofErr w:type="spellStart"/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Συνδημιουργοί</w:t>
      </w:r>
      <w:proofErr w:type="spellEnd"/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- Ερμηνευτές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Tarek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Halaby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Dimitri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Jourde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Romeu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Runa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Colin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Vallon</w:t>
      </w: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Μουσική σύνθεση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Colin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Vallon</w:t>
      </w: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Δραματουργία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Sabine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Geistlich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Σκηνικά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Martin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Zimmermann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Simeon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Meier</w:t>
      </w: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Σκηνικός και τεχνικός συντονισμός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Ingo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Groher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Σχεδιασμός ήχου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Andy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Neresheimer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Σχεδιασμός φωτισμού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J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é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r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ô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Bueche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Συνεργαζόμενη </w:t>
      </w:r>
      <w:proofErr w:type="spellStart"/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καλλιτέχνις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Eug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é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nie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Rebetez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Βοηθός σκηνοθέτη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Sarah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Bu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̈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chel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Δημιουργική σκηνική διεύθυνση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Roger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Studer</w:t>
      </w: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Κατασκευή σκηνικών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Ingo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Groher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Ateliers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du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Th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éâ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tre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Vidy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-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Lausanne</w:t>
      </w: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Βαφή σκηνικών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Mich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è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Rebetez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-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Martin</w:t>
      </w: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Κατασκευή κοστουμιών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Katharina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Baldauf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Doris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Mazzella</w:t>
      </w: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Διεύθυνση σκηνής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Jan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Olislagers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Διεύθυνση φωτισμών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Sarah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Bu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̈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chel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Διεύθυνση ήχου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Andy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Neresheimer</w:t>
      </w:r>
      <w:proofErr w:type="spellEnd"/>
    </w:p>
    <w:p w14:paraId="7DFF274A" w14:textId="77777777" w:rsidR="00753A91" w:rsidRPr="00F27DD6" w:rsidRDefault="000A1D45" w:rsidP="000A1D45">
      <w:pPr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</w:pP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Τεχνική διαχείριση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Sarah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Bu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̈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chel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Φωτογραφίες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Augustin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Rebetez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Προώθηση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MZ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Atelier</w:t>
      </w: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Λογιστικά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Conny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Heeb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Διεύθυνση παραγωγής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Alain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Vuignier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Διεθνής παραγωγός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Claire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é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janin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Παραγωγή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MZ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Atelier</w:t>
      </w: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Συμπαραγωγή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Μπιεννάλε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Χορού της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Λυόν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Kaserne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Basel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Volcan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(Εθνική Σκηνή της Χάβρης),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Les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2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Sc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è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nes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(Εθνική Σκηνή της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Μπεζανσόν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),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Les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Th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éâ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tres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la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Ville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Luxembourg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Maillon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-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Th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éâ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tre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Strasbourg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-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Sc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è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europ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é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enne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Maison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la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Culture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Bourges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-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Sc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è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Nationale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Sc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è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Nationale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du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Sud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-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Aquitain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Nebia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–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Biel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/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Bienne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Th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éâ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tre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la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Ville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(Παρίσι),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Theater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Casino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Zug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Theater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Chur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Th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éâ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tre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Vidy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(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Λωζάνη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),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Zu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̈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rcher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Theater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Spektakel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Υποστήριξη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Ernst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G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ö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hner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Stiftung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Fonds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Culturel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la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Soci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é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é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Suisse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des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Auteurs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(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SSA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),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Stanley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Thomas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Johnson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Stiftung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Stiftung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Corymbo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Ειδικές ευχαριστίες</w:t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IG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Rote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Fabrik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Theater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Neumarkt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,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Zu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̈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rich</w:t>
      </w:r>
    </w:p>
    <w:p w14:paraId="693C2E23" w14:textId="4A17615E" w:rsidR="000A1D45" w:rsidRPr="00F27DD6" w:rsidRDefault="000A1D45" w:rsidP="000A1D45">
      <w:pPr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</w:pPr>
      <w:r w:rsidRPr="00F27DD6">
        <w:rPr>
          <w:rFonts w:ascii="Helvetica" w:hAnsi="Helvetica" w:cs="Helvetica"/>
          <w:color w:val="000000" w:themeColor="text1"/>
          <w:sz w:val="20"/>
          <w:szCs w:val="20"/>
          <w:lang w:val="el-GR"/>
        </w:rPr>
        <w:br/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Ο καλλιτέχνης λαμβάνει συλλογική επιχορήγηση από τον Τομέα Πολιτισμού της Πόλης της Ζυρίχης, την Υπηρεσία Θεμάτων Πολιτισμού του Καντονιού της Ζυρίχης και το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Pro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Helvetia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- Ελβετικό Ίδρυμα για τον Πολιτισμό, και είναι συνεργαζόμενος καλλιτέχνης του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maisondelaculture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Bourges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-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Sc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è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ne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Nationale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και του </w:t>
      </w:r>
      <w:proofErr w:type="spellStart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Tanzhaus</w:t>
      </w:r>
      <w:proofErr w:type="spellEnd"/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Zu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̈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rich</w:t>
      </w:r>
    </w:p>
    <w:p w14:paraId="152BDFD4" w14:textId="4F36921E" w:rsidR="00957E5B" w:rsidRPr="00F27DD6" w:rsidRDefault="00957E5B" w:rsidP="000A1D45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6018EFD1" w14:textId="0D0CB6DF" w:rsidR="00451049" w:rsidRPr="00F27DD6" w:rsidRDefault="000A1D45" w:rsidP="000A1D45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F27DD6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*</w:t>
      </w:r>
    </w:p>
    <w:p w14:paraId="7866C252" w14:textId="6B550CC5" w:rsidR="00284F20" w:rsidRPr="00F27DD6" w:rsidRDefault="000A1D45" w:rsidP="000A1D45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Εισιτήρια ΔΙΑΚΕΚΡΙΜΕΝΗ ΖΩΝΗ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35€ •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ΖΩΝΗ Α΄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25€ –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ΦΟΙΤΗΤΙΚ</w:t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</w:t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/ 65+ / ΚΑΛΛ. ΣΩΜΑΤΕΙΩΝ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20€ •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ΖΩΝΗ Β΄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15€ –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ΦΟΙΤΗΤΙΚ</w:t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</w:t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/ 65+ / ΚΑΛΛ. ΣΩΜΑΤΕΙΩΝ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12€ •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ΑΜΕΑ / ΑΝΕΡΓΩΝ / ΣΠΟΥΔΑΣΤΙΚ</w:t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</w:t>
      </w:r>
      <w:r w:rsidRPr="00F27DD6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 xml:space="preserve"> ΚΑΛΛ. ΣΧΟΛΩΝ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F27DD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5€</w:t>
      </w:r>
    </w:p>
    <w:p w14:paraId="4A979F17" w14:textId="37B50E20" w:rsidR="00957E5B" w:rsidRPr="00F27DD6" w:rsidRDefault="00957E5B" w:rsidP="000A1D45">
      <w:pPr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000000" w:themeColor="text1"/>
          <w:sz w:val="20"/>
          <w:szCs w:val="20"/>
          <w:shd w:val="clear" w:color="auto" w:fill="FFFFFF"/>
          <w:lang w:val="el-GR"/>
        </w:rPr>
      </w:pPr>
      <w:r w:rsidRPr="00F27DD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l-GR" w:eastAsia="el-GR"/>
        </w:rPr>
        <w:lastRenderedPageBreak/>
        <w:t>ΠΩΛΗΣΗ ΕΙΣΙΤΗΡΙΩΝ</w:t>
      </w:r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 xml:space="preserve"> </w:t>
      </w:r>
      <w:proofErr w:type="spellStart"/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aefestival</w:t>
      </w:r>
      <w:proofErr w:type="spellEnd"/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>.</w:t>
      </w:r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gr</w:t>
      </w:r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 xml:space="preserve"> | </w:t>
      </w:r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tickets</w:t>
      </w:r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>.</w:t>
      </w:r>
      <w:proofErr w:type="spellStart"/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aefestival</w:t>
      </w:r>
      <w:proofErr w:type="spellEnd"/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>.</w:t>
      </w:r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gr</w:t>
      </w:r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 xml:space="preserve"> | </w:t>
      </w:r>
      <w:proofErr w:type="spellStart"/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ticketservices</w:t>
      </w:r>
      <w:proofErr w:type="spellEnd"/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>.</w:t>
      </w:r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gr</w:t>
      </w:r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 xml:space="preserve"> / 210 7234 567 / Κεντρικά εκδοτήρια (Πανεπιστημίου 39) &amp; Καταστήματα </w:t>
      </w:r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>Public</w:t>
      </w:r>
      <w:r w:rsidRPr="00F27DD6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>.</w:t>
      </w:r>
    </w:p>
    <w:p w14:paraId="06232DBA" w14:textId="77777777" w:rsidR="00E953F3" w:rsidRPr="00F27DD6" w:rsidRDefault="00E953F3" w:rsidP="000A1D45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p w14:paraId="68C39C6D" w14:textId="64B52701" w:rsidR="007C465A" w:rsidRPr="00F27DD6" w:rsidRDefault="007C465A" w:rsidP="000A1D45">
      <w:pPr>
        <w:ind w:left="-1276" w:right="-988"/>
        <w:rPr>
          <w:rFonts w:ascii="Helvetica" w:hAnsi="Helvetica" w:cs="Helvetica"/>
          <w:color w:val="000000" w:themeColor="text1"/>
          <w:sz w:val="20"/>
          <w:szCs w:val="20"/>
          <w:lang w:val="el-GR"/>
        </w:rPr>
        <w:sectPr w:rsidR="007C465A" w:rsidRPr="00F27DD6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7DD6">
        <w:rPr>
          <w:rFonts w:ascii="Helvetica" w:hAnsi="Helvetica" w:cs="Helvetica"/>
          <w:noProof/>
          <w:color w:val="000000" w:themeColor="text1"/>
          <w:sz w:val="20"/>
          <w:szCs w:val="20"/>
          <w:lang w:val="el-GR"/>
        </w:rPr>
        <w:drawing>
          <wp:inline distT="0" distB="0" distL="0" distR="0" wp14:anchorId="14A63F70" wp14:editId="79E8B644">
            <wp:extent cx="7635875" cy="3524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19BCE" w14:textId="4C014BBE" w:rsidR="000D46F1" w:rsidRPr="00F27DD6" w:rsidRDefault="000D46F1" w:rsidP="000A1D45">
      <w:pPr>
        <w:ind w:firstLine="720"/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sectPr w:rsidR="000D46F1" w:rsidRPr="00F27D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9838" w14:textId="77777777" w:rsidR="00067548" w:rsidRDefault="00067548" w:rsidP="000D46F1">
      <w:pPr>
        <w:spacing w:after="0" w:line="240" w:lineRule="auto"/>
      </w:pPr>
      <w:r>
        <w:separator/>
      </w:r>
    </w:p>
  </w:endnote>
  <w:endnote w:type="continuationSeparator" w:id="0">
    <w:p w14:paraId="191C2D06" w14:textId="77777777" w:rsidR="00067548" w:rsidRDefault="00067548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B155" w14:textId="77777777" w:rsidR="00067548" w:rsidRDefault="00067548" w:rsidP="000D46F1">
      <w:pPr>
        <w:spacing w:after="0" w:line="240" w:lineRule="auto"/>
      </w:pPr>
      <w:r>
        <w:separator/>
      </w:r>
    </w:p>
  </w:footnote>
  <w:footnote w:type="continuationSeparator" w:id="0">
    <w:p w14:paraId="279B125A" w14:textId="77777777" w:rsidR="00067548" w:rsidRDefault="00067548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12" name="Picture 1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4758B"/>
    <w:rsid w:val="00067548"/>
    <w:rsid w:val="000726EB"/>
    <w:rsid w:val="00085054"/>
    <w:rsid w:val="0008513F"/>
    <w:rsid w:val="000A19D8"/>
    <w:rsid w:val="000A1D45"/>
    <w:rsid w:val="000D2ACA"/>
    <w:rsid w:val="000D46F1"/>
    <w:rsid w:val="000D5907"/>
    <w:rsid w:val="000E48A9"/>
    <w:rsid w:val="0010687F"/>
    <w:rsid w:val="001915E1"/>
    <w:rsid w:val="001B5FEE"/>
    <w:rsid w:val="00212839"/>
    <w:rsid w:val="00215FB3"/>
    <w:rsid w:val="002174EC"/>
    <w:rsid w:val="00270445"/>
    <w:rsid w:val="00284F20"/>
    <w:rsid w:val="00287DBA"/>
    <w:rsid w:val="002A2ED8"/>
    <w:rsid w:val="003159A7"/>
    <w:rsid w:val="003240F1"/>
    <w:rsid w:val="003B0FC4"/>
    <w:rsid w:val="003E1694"/>
    <w:rsid w:val="003F373C"/>
    <w:rsid w:val="004057C8"/>
    <w:rsid w:val="0041707A"/>
    <w:rsid w:val="00437316"/>
    <w:rsid w:val="00444AE2"/>
    <w:rsid w:val="00451049"/>
    <w:rsid w:val="004627FC"/>
    <w:rsid w:val="0048761B"/>
    <w:rsid w:val="0049150B"/>
    <w:rsid w:val="004B05F6"/>
    <w:rsid w:val="004C1D75"/>
    <w:rsid w:val="0056571E"/>
    <w:rsid w:val="00576325"/>
    <w:rsid w:val="0059298F"/>
    <w:rsid w:val="00596812"/>
    <w:rsid w:val="005B083B"/>
    <w:rsid w:val="005B3C2D"/>
    <w:rsid w:val="005C5B21"/>
    <w:rsid w:val="005E0794"/>
    <w:rsid w:val="005E14E1"/>
    <w:rsid w:val="006022AF"/>
    <w:rsid w:val="00603850"/>
    <w:rsid w:val="0062062B"/>
    <w:rsid w:val="00637D4D"/>
    <w:rsid w:val="006474BE"/>
    <w:rsid w:val="00651755"/>
    <w:rsid w:val="00656D2C"/>
    <w:rsid w:val="006E2D8C"/>
    <w:rsid w:val="006E5CAA"/>
    <w:rsid w:val="00732BDA"/>
    <w:rsid w:val="00737D07"/>
    <w:rsid w:val="007419D1"/>
    <w:rsid w:val="00745039"/>
    <w:rsid w:val="00753A91"/>
    <w:rsid w:val="00761CB5"/>
    <w:rsid w:val="00773F65"/>
    <w:rsid w:val="007A591E"/>
    <w:rsid w:val="007C465A"/>
    <w:rsid w:val="00815702"/>
    <w:rsid w:val="008245F6"/>
    <w:rsid w:val="008409BF"/>
    <w:rsid w:val="00857687"/>
    <w:rsid w:val="008A3912"/>
    <w:rsid w:val="008C2BEF"/>
    <w:rsid w:val="008D38E4"/>
    <w:rsid w:val="00914FE1"/>
    <w:rsid w:val="00915EE5"/>
    <w:rsid w:val="0093099F"/>
    <w:rsid w:val="00957E5B"/>
    <w:rsid w:val="0098168A"/>
    <w:rsid w:val="00990ECA"/>
    <w:rsid w:val="009E1BD2"/>
    <w:rsid w:val="009E4037"/>
    <w:rsid w:val="00A722F6"/>
    <w:rsid w:val="00A84373"/>
    <w:rsid w:val="00A961E8"/>
    <w:rsid w:val="00AA32FF"/>
    <w:rsid w:val="00AD4014"/>
    <w:rsid w:val="00B40966"/>
    <w:rsid w:val="00B55D5C"/>
    <w:rsid w:val="00B70C02"/>
    <w:rsid w:val="00BD1EA4"/>
    <w:rsid w:val="00BF1CE1"/>
    <w:rsid w:val="00C23968"/>
    <w:rsid w:val="00C41C31"/>
    <w:rsid w:val="00C74A48"/>
    <w:rsid w:val="00C773F7"/>
    <w:rsid w:val="00C90C55"/>
    <w:rsid w:val="00D22FE4"/>
    <w:rsid w:val="00D368CF"/>
    <w:rsid w:val="00D646E3"/>
    <w:rsid w:val="00D7028E"/>
    <w:rsid w:val="00D961B4"/>
    <w:rsid w:val="00DB30C2"/>
    <w:rsid w:val="00DB623E"/>
    <w:rsid w:val="00DC5B82"/>
    <w:rsid w:val="00E22878"/>
    <w:rsid w:val="00E265D5"/>
    <w:rsid w:val="00E93595"/>
    <w:rsid w:val="00E953F3"/>
    <w:rsid w:val="00EB096D"/>
    <w:rsid w:val="00F27DD6"/>
    <w:rsid w:val="00F71BDA"/>
    <w:rsid w:val="00FA050F"/>
    <w:rsid w:val="00FA05F5"/>
    <w:rsid w:val="00FB7C2C"/>
    <w:rsid w:val="00FD47EC"/>
    <w:rsid w:val="00FE0847"/>
    <w:rsid w:val="00FE395B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1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46F1"/>
  </w:style>
  <w:style w:type="paragraph" w:styleId="a4">
    <w:name w:val="footer"/>
    <w:basedOn w:val="a"/>
    <w:link w:val="Char0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46F1"/>
  </w:style>
  <w:style w:type="paragraph" w:styleId="Web">
    <w:name w:val="Normal (Web)"/>
    <w:basedOn w:val="a"/>
    <w:uiPriority w:val="99"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FE39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95B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741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7419D1"/>
    <w:rPr>
      <w:b/>
      <w:bCs/>
    </w:rPr>
  </w:style>
  <w:style w:type="character" w:styleId="a7">
    <w:name w:val="Emphasis"/>
    <w:basedOn w:val="a0"/>
    <w:uiPriority w:val="20"/>
    <w:qFormat/>
    <w:rsid w:val="00741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07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805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4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5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894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534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9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787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655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Giovanni</cp:lastModifiedBy>
  <cp:revision>3</cp:revision>
  <dcterms:created xsi:type="dcterms:W3CDTF">2021-08-09T11:09:00Z</dcterms:created>
  <dcterms:modified xsi:type="dcterms:W3CDTF">2021-08-25T06:02:00Z</dcterms:modified>
</cp:coreProperties>
</file>