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B2C" w14:textId="77777777" w:rsidR="0056598B" w:rsidRPr="0056598B" w:rsidRDefault="0056598B" w:rsidP="0056598B">
      <w:pPr>
        <w:rPr>
          <w:rFonts w:ascii="Helvetica" w:hAnsi="Helvetica" w:cs="Helvetica"/>
          <w:color w:val="000000"/>
          <w:lang w:val="en-GB"/>
        </w:rPr>
      </w:pPr>
    </w:p>
    <w:p w14:paraId="0309EA58" w14:textId="77777777" w:rsidR="0056598B" w:rsidRPr="0056598B" w:rsidRDefault="0056598B" w:rsidP="0056598B">
      <w:pPr>
        <w:rPr>
          <w:rFonts w:ascii="Helvetica" w:hAnsi="Helvetica" w:cs="Helvetica"/>
          <w:color w:val="000000"/>
          <w:lang w:val="en-GB"/>
        </w:rPr>
      </w:pPr>
    </w:p>
    <w:p w14:paraId="2E6FDFE7" w14:textId="289AE756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 xml:space="preserve">Athens Epidaurus Festival 2021 – THEATRE </w:t>
      </w:r>
    </w:p>
    <w:p w14:paraId="14ED61A9" w14:textId="77777777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</w:p>
    <w:p w14:paraId="71C85879" w14:textId="77777777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>TR Warszawa – Kornél Mundruczó</w:t>
      </w:r>
    </w:p>
    <w:p w14:paraId="2DF7101F" w14:textId="57C8372B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>Pieces of a Woman</w:t>
      </w:r>
    </w:p>
    <w:p w14:paraId="7A3239F8" w14:textId="77777777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</w:p>
    <w:p w14:paraId="73E6CE96" w14:textId="5C39045F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>2 - 3 - 4 September, 21:00</w:t>
      </w:r>
    </w:p>
    <w:p w14:paraId="7890351E" w14:textId="6EBD9217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>Peiraios 260 (Hall Η)</w:t>
      </w:r>
    </w:p>
    <w:p w14:paraId="4F52BE01" w14:textId="77777777" w:rsidR="0056598B" w:rsidRPr="0056598B" w:rsidRDefault="0056598B" w:rsidP="0056598B">
      <w:pPr>
        <w:jc w:val="center"/>
        <w:rPr>
          <w:rFonts w:ascii="Helvetica" w:hAnsi="Helvetica" w:cs="Helvetica"/>
          <w:b/>
          <w:bCs/>
          <w:color w:val="000000"/>
          <w:lang w:val="en-GB"/>
        </w:rPr>
      </w:pPr>
    </w:p>
    <w:p w14:paraId="344DA6DB" w14:textId="0D4A5F1E" w:rsidR="0056598B" w:rsidRDefault="0056598B" w:rsidP="0056598B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  <w:r w:rsidRPr="0056598B">
        <w:rPr>
          <w:rFonts w:ascii="Helvetica" w:hAnsi="Helvetica" w:cs="Helvetica"/>
          <w:color w:val="000000"/>
          <w:lang w:val="en-GB"/>
        </w:rPr>
        <w:t xml:space="preserve">A traumatic experience marks the beginning of a complete turnaround. Thirty-year-old Maja loses her baby. Will she </w:t>
      </w:r>
      <w:r>
        <w:rPr>
          <w:rFonts w:ascii="Helvetica" w:hAnsi="Helvetica" w:cs="Helvetica"/>
          <w:color w:val="000000"/>
          <w:lang w:val="en-GB"/>
        </w:rPr>
        <w:t>find the motivation necessary to</w:t>
      </w:r>
      <w:r w:rsidRPr="0056598B">
        <w:rPr>
          <w:rFonts w:ascii="Helvetica" w:hAnsi="Helvetica" w:cs="Helvetica"/>
          <w:color w:val="000000"/>
          <w:lang w:val="en-GB"/>
        </w:rPr>
        <w:t xml:space="preserve"> fight for herself and her loved ones? Will she be able to </w:t>
      </w:r>
      <w:r>
        <w:rPr>
          <w:rFonts w:ascii="Helvetica" w:hAnsi="Helvetica" w:cs="Helvetica"/>
          <w:color w:val="000000"/>
          <w:lang w:val="en-GB"/>
        </w:rPr>
        <w:t>re</w:t>
      </w:r>
      <w:r w:rsidRPr="0056598B">
        <w:rPr>
          <w:rFonts w:ascii="Helvetica" w:hAnsi="Helvetica" w:cs="Helvetica"/>
          <w:color w:val="000000"/>
          <w:lang w:val="en-GB"/>
        </w:rPr>
        <w:t xml:space="preserve">claim her personal freedom and self-fulfilment? </w:t>
      </w:r>
    </w:p>
    <w:p w14:paraId="792FB260" w14:textId="35DAFAB9" w:rsidR="0056598B" w:rsidRDefault="0056598B" w:rsidP="0056598B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5BBA532E" w14:textId="759AB4AC" w:rsidR="0056598B" w:rsidRDefault="0056598B" w:rsidP="0056598B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  <w:r w:rsidRPr="0056598B">
        <w:rPr>
          <w:rFonts w:ascii="Helvetica" w:hAnsi="Helvetica" w:cs="Helvetica"/>
          <w:color w:val="000000"/>
          <w:lang w:val="en-GB"/>
        </w:rPr>
        <w:t xml:space="preserve">Following his captivating </w:t>
      </w:r>
      <w:r w:rsidRPr="0056598B">
        <w:rPr>
          <w:rFonts w:ascii="Helvetica" w:hAnsi="Helvetica" w:cs="Helvetica"/>
          <w:i/>
          <w:iCs/>
          <w:color w:val="000000"/>
          <w:lang w:val="en-GB"/>
        </w:rPr>
        <w:t>Imitation of Life</w:t>
      </w:r>
      <w:r w:rsidRPr="0056598B">
        <w:rPr>
          <w:rFonts w:ascii="Helvetica" w:hAnsi="Helvetica" w:cs="Helvetica"/>
          <w:color w:val="000000"/>
          <w:lang w:val="en-GB"/>
        </w:rPr>
        <w:t xml:space="preserve">, presented at the 2018 Athens </w:t>
      </w:r>
      <w:r>
        <w:rPr>
          <w:rFonts w:ascii="Helvetica" w:hAnsi="Helvetica" w:cs="Helvetica"/>
          <w:color w:val="000000"/>
          <w:lang w:val="en-GB"/>
        </w:rPr>
        <w:t xml:space="preserve">Epidaurus </w:t>
      </w:r>
      <w:r w:rsidRPr="0056598B">
        <w:rPr>
          <w:rFonts w:ascii="Helvetica" w:hAnsi="Helvetica" w:cs="Helvetica"/>
          <w:color w:val="000000"/>
          <w:lang w:val="en-GB"/>
        </w:rPr>
        <w:t>Festival, internationally acclaimed film and theatre director Kornél Mundruczó</w:t>
      </w:r>
      <w:r>
        <w:rPr>
          <w:rFonts w:ascii="Helvetica" w:hAnsi="Helvetica" w:cs="Helvetica"/>
          <w:color w:val="000000"/>
          <w:lang w:val="en-GB"/>
        </w:rPr>
        <w:t xml:space="preserve">, creator of the </w:t>
      </w:r>
      <w:r w:rsidR="00AA0667">
        <w:rPr>
          <w:rFonts w:ascii="Helvetica" w:hAnsi="Helvetica" w:cs="Helvetica"/>
          <w:color w:val="000000"/>
          <w:lang w:val="en-GB"/>
        </w:rPr>
        <w:t>much-discussed theatrical performance</w:t>
      </w:r>
      <w:r>
        <w:rPr>
          <w:rFonts w:ascii="Helvetica" w:hAnsi="Helvetica" w:cs="Helvetica"/>
          <w:color w:val="000000"/>
          <w:lang w:val="en-GB"/>
        </w:rPr>
        <w:t xml:space="preserve"> </w:t>
      </w:r>
      <w:r w:rsidR="0084027B">
        <w:rPr>
          <w:rFonts w:ascii="Helvetica" w:hAnsi="Helvetica" w:cs="Helvetica"/>
          <w:i/>
          <w:iCs/>
          <w:color w:val="000000"/>
          <w:lang w:val="en-GB"/>
        </w:rPr>
        <w:t xml:space="preserve">The </w:t>
      </w:r>
      <w:r>
        <w:rPr>
          <w:rFonts w:ascii="Helvetica" w:hAnsi="Helvetica" w:cs="Helvetica"/>
          <w:i/>
          <w:iCs/>
          <w:color w:val="000000"/>
          <w:lang w:val="en-GB"/>
        </w:rPr>
        <w:t xml:space="preserve">Bat </w:t>
      </w:r>
      <w:r>
        <w:rPr>
          <w:rFonts w:ascii="Helvetica" w:hAnsi="Helvetica" w:cs="Helvetica"/>
          <w:color w:val="000000"/>
          <w:lang w:val="en-GB"/>
        </w:rPr>
        <w:t xml:space="preserve">and </w:t>
      </w:r>
      <w:r w:rsidR="0084027B">
        <w:rPr>
          <w:rFonts w:ascii="Helvetica" w:hAnsi="Helvetica" w:cs="Helvetica"/>
          <w:color w:val="000000"/>
          <w:lang w:val="en-GB"/>
        </w:rPr>
        <w:t xml:space="preserve">the </w:t>
      </w:r>
      <w:r w:rsidR="00AA0667">
        <w:rPr>
          <w:rFonts w:ascii="Helvetica" w:hAnsi="Helvetica" w:cs="Helvetica"/>
          <w:color w:val="000000"/>
          <w:lang w:val="en-GB"/>
        </w:rPr>
        <w:t>award-winning movie</w:t>
      </w:r>
      <w:r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i/>
          <w:iCs/>
          <w:color w:val="000000"/>
          <w:lang w:val="en-GB"/>
        </w:rPr>
        <w:t xml:space="preserve">White </w:t>
      </w:r>
      <w:r w:rsidRPr="00D33533">
        <w:rPr>
          <w:rFonts w:ascii="Helvetica" w:hAnsi="Helvetica" w:cs="Helvetica"/>
          <w:i/>
          <w:iCs/>
          <w:color w:val="000000"/>
          <w:lang w:val="en-GB"/>
        </w:rPr>
        <w:t>God</w:t>
      </w:r>
      <w:r w:rsidR="00AA0667">
        <w:rPr>
          <w:rFonts w:ascii="Helvetica" w:hAnsi="Helvetica" w:cs="Helvetica"/>
          <w:color w:val="000000"/>
          <w:lang w:val="en-GB"/>
        </w:rPr>
        <w:t xml:space="preserve"> (</w:t>
      </w:r>
      <w:r w:rsidR="00AA0667" w:rsidRPr="00AA0667">
        <w:rPr>
          <w:rFonts w:ascii="Helvetica" w:hAnsi="Helvetica" w:cs="Helvetica"/>
          <w:color w:val="000000"/>
          <w:lang w:val="en-GB"/>
        </w:rPr>
        <w:t>Prize Un Certain Regard at the 2014 Cannes Film Festival</w:t>
      </w:r>
      <w:r w:rsidR="00AA0667">
        <w:rPr>
          <w:rFonts w:ascii="Helvetica" w:hAnsi="Helvetica" w:cs="Helvetica"/>
          <w:color w:val="000000"/>
          <w:lang w:val="en-GB"/>
        </w:rPr>
        <w:t>)</w:t>
      </w:r>
      <w:r>
        <w:rPr>
          <w:rFonts w:ascii="Helvetica" w:hAnsi="Helvetica" w:cs="Helvetica"/>
          <w:color w:val="000000"/>
          <w:lang w:val="en-GB"/>
        </w:rPr>
        <w:t xml:space="preserve">, returns to the </w:t>
      </w:r>
      <w:r w:rsidR="00AA0667">
        <w:rPr>
          <w:rFonts w:ascii="Helvetica" w:hAnsi="Helvetica" w:cs="Helvetica"/>
          <w:color w:val="000000"/>
          <w:lang w:val="en-GB"/>
        </w:rPr>
        <w:t xml:space="preserve">Athens Epidaurus </w:t>
      </w:r>
      <w:r>
        <w:rPr>
          <w:rFonts w:ascii="Helvetica" w:hAnsi="Helvetica" w:cs="Helvetica"/>
          <w:color w:val="000000"/>
          <w:lang w:val="en-GB"/>
        </w:rPr>
        <w:t>Festival with his newest production, commissioned by the</w:t>
      </w:r>
      <w:r w:rsidRPr="0056598B">
        <w:rPr>
          <w:rFonts w:ascii="Helvetica" w:hAnsi="Helvetica" w:cs="Helvetica"/>
          <w:color w:val="000000"/>
          <w:lang w:val="en-GB"/>
        </w:rPr>
        <w:t xml:space="preserve"> TR Warszawa</w:t>
      </w:r>
      <w:r>
        <w:rPr>
          <w:rFonts w:ascii="Helvetica" w:hAnsi="Helvetica" w:cs="Helvetica"/>
          <w:color w:val="000000"/>
          <w:lang w:val="en-GB"/>
        </w:rPr>
        <w:t xml:space="preserve">, one of the most celebrated Polish theatre </w:t>
      </w:r>
      <w:r w:rsidRPr="0056598B">
        <w:rPr>
          <w:rFonts w:ascii="Helvetica" w:hAnsi="Helvetica" w:cs="Helvetica"/>
          <w:color w:val="000000"/>
          <w:lang w:val="en-GB"/>
        </w:rPr>
        <w:t>ensemble</w:t>
      </w:r>
      <w:r>
        <w:rPr>
          <w:rFonts w:ascii="Helvetica" w:hAnsi="Helvetica" w:cs="Helvetica"/>
          <w:color w:val="000000"/>
          <w:lang w:val="en-GB"/>
        </w:rPr>
        <w:t>s.</w:t>
      </w:r>
    </w:p>
    <w:p w14:paraId="609E4932" w14:textId="77777777" w:rsidR="0056598B" w:rsidRDefault="0056598B" w:rsidP="0056598B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610B91CD" w14:textId="0CFEBA78" w:rsidR="00AA0667" w:rsidRDefault="00AA0667" w:rsidP="0056598B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i/>
          <w:iCs/>
          <w:color w:val="000000"/>
          <w:lang w:val="en-GB"/>
        </w:rPr>
        <w:t>Pieces of a Woman</w:t>
      </w:r>
      <w:r>
        <w:rPr>
          <w:rFonts w:ascii="Helvetica" w:hAnsi="Helvetica" w:cs="Helvetica"/>
          <w:color w:val="000000"/>
          <w:lang w:val="en-GB"/>
        </w:rPr>
        <w:t xml:space="preserve">, written by </w:t>
      </w:r>
      <w:r w:rsidRPr="0056598B">
        <w:rPr>
          <w:rFonts w:ascii="Helvetica" w:hAnsi="Helvetica" w:cs="Helvetica"/>
          <w:color w:val="000000"/>
          <w:lang w:val="en-GB"/>
        </w:rPr>
        <w:t>Kata Wéber</w:t>
      </w:r>
      <w:r>
        <w:rPr>
          <w:rFonts w:ascii="Helvetica" w:hAnsi="Helvetica" w:cs="Helvetica"/>
          <w:color w:val="000000"/>
          <w:lang w:val="en-GB"/>
        </w:rPr>
        <w:t xml:space="preserve">, </w:t>
      </w:r>
      <w:r w:rsidRPr="0056598B">
        <w:rPr>
          <w:rFonts w:ascii="Helvetica" w:hAnsi="Helvetica" w:cs="Helvetica"/>
          <w:color w:val="000000"/>
          <w:lang w:val="en-GB"/>
        </w:rPr>
        <w:t>Mundruczó</w:t>
      </w:r>
      <w:r>
        <w:rPr>
          <w:rFonts w:ascii="Helvetica" w:hAnsi="Helvetica" w:cs="Helvetica"/>
          <w:color w:val="000000"/>
          <w:lang w:val="en-GB"/>
        </w:rPr>
        <w:t xml:space="preserve">’s regular collaborator, screenwriter of </w:t>
      </w:r>
      <w:r>
        <w:rPr>
          <w:rFonts w:ascii="Helvetica" w:hAnsi="Helvetica" w:cs="Helvetica"/>
          <w:i/>
          <w:iCs/>
          <w:color w:val="000000"/>
          <w:lang w:val="en-GB"/>
        </w:rPr>
        <w:t>White God</w:t>
      </w:r>
      <w:r>
        <w:rPr>
          <w:rFonts w:ascii="Helvetica" w:hAnsi="Helvetica" w:cs="Helvetica"/>
          <w:color w:val="000000"/>
          <w:lang w:val="en-GB"/>
        </w:rPr>
        <w:t xml:space="preserve"> and dramaturg of </w:t>
      </w:r>
      <w:r>
        <w:rPr>
          <w:rFonts w:ascii="Helvetica" w:hAnsi="Helvetica" w:cs="Helvetica"/>
          <w:i/>
          <w:iCs/>
          <w:color w:val="000000"/>
          <w:lang w:val="en-GB"/>
        </w:rPr>
        <w:t>Imitation of Life</w:t>
      </w:r>
      <w:r>
        <w:rPr>
          <w:rFonts w:ascii="Helvetica" w:hAnsi="Helvetica" w:cs="Helvetica"/>
          <w:color w:val="000000"/>
          <w:lang w:val="en-GB"/>
        </w:rPr>
        <w:t xml:space="preserve">, is an absorbing family drama, </w:t>
      </w:r>
      <w:r w:rsidR="0056598B" w:rsidRPr="0056598B">
        <w:rPr>
          <w:rFonts w:ascii="Helvetica" w:hAnsi="Helvetica" w:cs="Helvetica"/>
          <w:color w:val="000000"/>
          <w:lang w:val="en-GB"/>
        </w:rPr>
        <w:t xml:space="preserve">centred around a woman in modern-day Warsaw.  </w:t>
      </w:r>
    </w:p>
    <w:p w14:paraId="23444A36" w14:textId="658CC9B0" w:rsidR="00AA0667" w:rsidRDefault="00AA0667" w:rsidP="0056598B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65224F69" w14:textId="43CEADFF" w:rsidR="00AA0667" w:rsidRDefault="00AA0667" w:rsidP="00AA0667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According to the director, “t</w:t>
      </w:r>
      <w:r w:rsidRPr="00AA0667">
        <w:rPr>
          <w:rFonts w:ascii="Helvetica" w:hAnsi="Helvetica" w:cs="Helvetica"/>
          <w:color w:val="000000"/>
          <w:lang w:val="en-GB"/>
        </w:rPr>
        <w:t>he path taken by Maja is everywoman’s path. Maja experiences what all women experience when their longings are squashed and hurt</w:t>
      </w:r>
      <w:r>
        <w:rPr>
          <w:rFonts w:ascii="Helvetica" w:hAnsi="Helvetica" w:cs="Helvetica"/>
          <w:color w:val="000000"/>
          <w:lang w:val="en-GB"/>
        </w:rPr>
        <w:t xml:space="preserve"> </w:t>
      </w:r>
      <w:r w:rsidRPr="00AA0667">
        <w:rPr>
          <w:rFonts w:ascii="Helvetica" w:hAnsi="Helvetica" w:cs="Helvetica"/>
          <w:color w:val="000000"/>
          <w:lang w:val="en-GB"/>
        </w:rPr>
        <w:t>dominates</w:t>
      </w:r>
      <w:r>
        <w:rPr>
          <w:rFonts w:ascii="Helvetica" w:hAnsi="Helvetica" w:cs="Helvetica"/>
          <w:color w:val="000000"/>
          <w:lang w:val="en-GB"/>
        </w:rPr>
        <w:t xml:space="preserve"> </w:t>
      </w:r>
      <w:r w:rsidRPr="00AA0667">
        <w:rPr>
          <w:rFonts w:ascii="Helvetica" w:hAnsi="Helvetica" w:cs="Helvetica"/>
          <w:color w:val="000000"/>
          <w:lang w:val="en-GB"/>
        </w:rPr>
        <w:t>them until they can unfurl and re-open, ready for life with greater awareness, depth, and, of course, joy</w:t>
      </w:r>
      <w:r>
        <w:rPr>
          <w:rFonts w:ascii="Helvetica" w:hAnsi="Helvetica" w:cs="Helvetica"/>
          <w:color w:val="000000"/>
          <w:lang w:val="en-GB"/>
        </w:rPr>
        <w:t>”.</w:t>
      </w:r>
    </w:p>
    <w:p w14:paraId="6AF5F71C" w14:textId="7915E774" w:rsidR="00AA0667" w:rsidRDefault="00AA0667" w:rsidP="00AA0667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585D37C3" w14:textId="0B311FF7" w:rsidR="00AA0667" w:rsidRDefault="00AA0667" w:rsidP="00AA0667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76A3FE53" w14:textId="77777777" w:rsidR="00AA0667" w:rsidRPr="0056598B" w:rsidRDefault="00AA0667" w:rsidP="00AA0667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6A05613E" w14:textId="77777777" w:rsidR="00AA0667" w:rsidRDefault="00AA0667" w:rsidP="00AA0667">
      <w:pPr>
        <w:spacing w:line="360" w:lineRule="auto"/>
        <w:jc w:val="both"/>
        <w:rPr>
          <w:rFonts w:ascii="Helvetica" w:hAnsi="Helvetica" w:cs="Helvetica"/>
          <w:color w:val="000000"/>
          <w:lang w:val="en-GB"/>
        </w:rPr>
      </w:pPr>
    </w:p>
    <w:p w14:paraId="24C1054A" w14:textId="2310649B" w:rsidR="00AA0667" w:rsidRPr="00AA0667" w:rsidRDefault="00AA0667" w:rsidP="00AA0667">
      <w:pPr>
        <w:spacing w:line="360" w:lineRule="auto"/>
        <w:jc w:val="both"/>
        <w:rPr>
          <w:rFonts w:ascii="Helvetica" w:hAnsi="Helvetica" w:cs="Helvetica"/>
          <w:i/>
          <w:iCs/>
          <w:color w:val="000000"/>
          <w:lang w:val="en-GB"/>
        </w:rPr>
      </w:pPr>
      <w:r w:rsidRPr="00AA0667">
        <w:rPr>
          <w:rFonts w:ascii="Helvetica" w:hAnsi="Helvetica" w:cs="Helvetica"/>
          <w:i/>
          <w:iCs/>
          <w:color w:val="000000"/>
          <w:lang w:val="en-GB"/>
        </w:rPr>
        <w:lastRenderedPageBreak/>
        <w:t xml:space="preserve">A mature mother, the “strong” Magdalena, and her grown-up daughters, Maja and Monica, star in a drama set in Warsaw. The drama, however, is called </w:t>
      </w:r>
      <w:r w:rsidRPr="00D33533">
        <w:rPr>
          <w:rFonts w:ascii="Helvetica" w:hAnsi="Helvetica" w:cs="Helvetica"/>
          <w:color w:val="000000"/>
          <w:lang w:val="en-GB"/>
        </w:rPr>
        <w:t>Pieces of a Woman</w:t>
      </w:r>
      <w:r w:rsidRPr="00AA0667">
        <w:rPr>
          <w:rFonts w:ascii="Helvetica" w:hAnsi="Helvetica" w:cs="Helvetica"/>
          <w:i/>
          <w:iCs/>
          <w:color w:val="000000"/>
          <w:lang w:val="en-GB"/>
        </w:rPr>
        <w:t xml:space="preserve"> and seemingly focuses on one of the daughters, Maja. The plot starts with Maja’s decision to give birth at home, with the help of a midwife. The baby girl, who would continue the female lineage in the family, dies shortly after birth… </w:t>
      </w:r>
    </w:p>
    <w:p w14:paraId="1ED17810" w14:textId="0B98EAAD" w:rsidR="00AA0667" w:rsidRPr="00AA0667" w:rsidRDefault="00AA0667" w:rsidP="00AA0667">
      <w:pPr>
        <w:spacing w:line="360" w:lineRule="auto"/>
        <w:jc w:val="both"/>
        <w:rPr>
          <w:rFonts w:ascii="Helvetica" w:hAnsi="Helvetica" w:cs="Helvetica"/>
          <w:i/>
          <w:iCs/>
          <w:color w:val="000000"/>
          <w:lang w:val="en-GB"/>
        </w:rPr>
      </w:pPr>
      <w:r w:rsidRPr="00AA0667">
        <w:rPr>
          <w:rFonts w:ascii="Helvetica" w:hAnsi="Helvetica" w:cs="Helvetica"/>
          <w:i/>
          <w:iCs/>
          <w:color w:val="000000"/>
          <w:lang w:val="en-GB"/>
        </w:rPr>
        <w:t xml:space="preserve">The play </w:t>
      </w:r>
      <w:r w:rsidRPr="000E2341">
        <w:rPr>
          <w:rFonts w:ascii="Helvetica" w:hAnsi="Helvetica" w:cs="Helvetica"/>
          <w:color w:val="000000"/>
          <w:lang w:val="en-GB"/>
        </w:rPr>
        <w:t>Pieces of a Woman</w:t>
      </w:r>
      <w:r w:rsidRPr="00AA0667">
        <w:rPr>
          <w:rFonts w:ascii="Helvetica" w:hAnsi="Helvetica" w:cs="Helvetica"/>
          <w:i/>
          <w:iCs/>
          <w:color w:val="000000"/>
          <w:lang w:val="en-GB"/>
        </w:rPr>
        <w:t>, a fruit of the collaboration between Kornél Mundruczό and Kata Wéber, subverts expectations until the very end, as the story of the tragic loss of a new life competes on an underground level with a future, inevitable loss: that of the strong, aging mother. Female relationships in this contemporary intergenerational family are portrayed through desperately familiar conflicts. Are these conflicts actually insignificant? They often occur for financial reasons – but what other demands, pent-up feelings, dreams of self-determination, and existential quests are concealed in the mundane conversations among women, each of whom constitutes a lost piece of the other?</w:t>
      </w:r>
    </w:p>
    <w:p w14:paraId="6AF1566F" w14:textId="7BA81E42" w:rsidR="0056598B" w:rsidRPr="000E2341" w:rsidRDefault="00AA0667" w:rsidP="00AA0667">
      <w:pPr>
        <w:spacing w:line="360" w:lineRule="auto"/>
        <w:jc w:val="both"/>
        <w:rPr>
          <w:rFonts w:ascii="Helvetica" w:hAnsi="Helvetica" w:cs="Helvetica"/>
          <w:i/>
          <w:iCs/>
          <w:color w:val="000000"/>
          <w:lang w:val="en-GB"/>
        </w:rPr>
      </w:pPr>
      <w:r w:rsidRPr="00AA0667">
        <w:rPr>
          <w:rFonts w:ascii="Helvetica" w:hAnsi="Helvetica" w:cs="Helvetica"/>
          <w:i/>
          <w:iCs/>
          <w:color w:val="000000"/>
          <w:lang w:val="en-GB"/>
        </w:rPr>
        <w:t xml:space="preserve">Mother-daughter relationships have been a highly charged feminist issue already since the 20th century. Patriarchal language always falls short of the tension running through these relationships and the emotive pulse that holds them together. </w:t>
      </w:r>
      <w:r w:rsidRPr="000E2341">
        <w:rPr>
          <w:rFonts w:ascii="Helvetica" w:hAnsi="Helvetica" w:cs="Helvetica"/>
          <w:color w:val="000000"/>
          <w:lang w:val="en-GB"/>
        </w:rPr>
        <w:t>Pieces of a Woman</w:t>
      </w:r>
      <w:r w:rsidRPr="00AA0667">
        <w:rPr>
          <w:rFonts w:ascii="Helvetica" w:hAnsi="Helvetica" w:cs="Helvetica"/>
          <w:i/>
          <w:iCs/>
          <w:color w:val="000000"/>
          <w:lang w:val="en-GB"/>
        </w:rPr>
        <w:t xml:space="preserve"> delivers a nuanced narrative on human bonds, taking its cue not only from the event of a devastating loss but also from the failure to rise above hidden aspects of the mother-daughter roles – a failure of the psyche that is nevertheless compensated by the established daily practice of love that connects the women. Every woman is, in her relationships with other women, a site where solidarity and control are led towards full-scale conflict – although maternal subjectivity is the topos where the waters close over our heads, the point where we sink. The daughter Maja, however, will not sink. She</w:t>
      </w:r>
      <w:r w:rsidRPr="000E2341">
        <w:rPr>
          <w:rFonts w:ascii="Helvetica" w:hAnsi="Helvetica" w:cs="Helvetica"/>
          <w:i/>
          <w:iCs/>
          <w:color w:val="000000"/>
        </w:rPr>
        <w:t xml:space="preserve"> </w:t>
      </w:r>
      <w:r w:rsidRPr="00AA0667">
        <w:rPr>
          <w:rFonts w:ascii="Helvetica" w:hAnsi="Helvetica" w:cs="Helvetica"/>
          <w:i/>
          <w:iCs/>
          <w:color w:val="000000"/>
          <w:lang w:val="en-GB"/>
        </w:rPr>
        <w:t>will</w:t>
      </w:r>
      <w:r w:rsidRPr="000E2341">
        <w:rPr>
          <w:rFonts w:ascii="Helvetica" w:hAnsi="Helvetica" w:cs="Helvetica"/>
          <w:i/>
          <w:iCs/>
          <w:color w:val="000000"/>
        </w:rPr>
        <w:t xml:space="preserve"> </w:t>
      </w:r>
      <w:r w:rsidRPr="00AA0667">
        <w:rPr>
          <w:rFonts w:ascii="Helvetica" w:hAnsi="Helvetica" w:cs="Helvetica"/>
          <w:i/>
          <w:iCs/>
          <w:color w:val="000000"/>
          <w:lang w:val="en-GB"/>
        </w:rPr>
        <w:t>survive</w:t>
      </w:r>
      <w:r w:rsidRPr="000E2341">
        <w:rPr>
          <w:rFonts w:ascii="Helvetica" w:hAnsi="Helvetica" w:cs="Helvetica"/>
          <w:i/>
          <w:iCs/>
          <w:color w:val="000000"/>
        </w:rPr>
        <w:t>.</w:t>
      </w:r>
    </w:p>
    <w:p w14:paraId="6BF56324" w14:textId="17DEC945" w:rsidR="000E2341" w:rsidRDefault="000E2341" w:rsidP="000E2341">
      <w:pPr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Excerpt </w:t>
      </w:r>
      <w:r w:rsidR="00E4223E">
        <w:rPr>
          <w:rFonts w:ascii="Helvetica" w:hAnsi="Helvetica" w:cs="Helvetica"/>
          <w:color w:val="000000"/>
        </w:rPr>
        <w:t>about</w:t>
      </w:r>
      <w:r>
        <w:rPr>
          <w:rFonts w:ascii="Helvetica" w:hAnsi="Helvetica" w:cs="Helvetica"/>
          <w:color w:val="000000"/>
        </w:rPr>
        <w:t xml:space="preserve"> the play from Angela Dimitrakaki’s text </w:t>
      </w:r>
    </w:p>
    <w:p w14:paraId="76F902BA" w14:textId="77777777" w:rsidR="000E2341" w:rsidRDefault="000E2341" w:rsidP="000E2341">
      <w:pPr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Rhythms of a Revolution: Gender and Sexuality in Contemporary Art</w:t>
      </w:r>
      <w:r>
        <w:rPr>
          <w:rFonts w:ascii="Helvetica" w:hAnsi="Helvetica" w:cs="Helvetica"/>
          <w:color w:val="000000"/>
        </w:rPr>
        <w:t xml:space="preserve">, </w:t>
      </w:r>
    </w:p>
    <w:p w14:paraId="2692794A" w14:textId="3FE95F47" w:rsidR="0056598B" w:rsidRPr="0056598B" w:rsidRDefault="000E2341" w:rsidP="000E2341">
      <w:pPr>
        <w:jc w:val="right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</w:rPr>
        <w:t>published in the Athens Epidaurus Festival 2021 Catalogue.</w:t>
      </w:r>
    </w:p>
    <w:p w14:paraId="5C43D9BB" w14:textId="77777777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</w:p>
    <w:p w14:paraId="3204D092" w14:textId="77777777" w:rsidR="0056598B" w:rsidRPr="0056598B" w:rsidRDefault="0056598B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56EF953C" w14:textId="77777777" w:rsidR="000E2341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7EB3B007" w14:textId="77777777" w:rsidR="000E2341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7AC309AD" w14:textId="77777777" w:rsidR="000E2341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57E885E1" w14:textId="77777777" w:rsidR="000E2341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50382F38" w14:textId="77777777" w:rsidR="000E2341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23B20883" w14:textId="77777777" w:rsidR="000E2341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</w:p>
    <w:p w14:paraId="7DC2519E" w14:textId="5AFB9EE9" w:rsidR="0056598B" w:rsidRPr="0056598B" w:rsidRDefault="000E2341" w:rsidP="0056598B">
      <w:pPr>
        <w:rPr>
          <w:rFonts w:ascii="Helvetica" w:hAnsi="Helvetica" w:cs="Helvetica"/>
          <w:i/>
          <w:iCs/>
          <w:color w:val="000000"/>
          <w:lang w:val="en-GB"/>
        </w:rPr>
      </w:pPr>
      <w:r>
        <w:rPr>
          <w:rFonts w:ascii="Helvetica" w:hAnsi="Helvetica" w:cs="Helvetica"/>
          <w:i/>
          <w:iCs/>
          <w:color w:val="000000"/>
          <w:lang w:val="en-GB"/>
        </w:rPr>
        <w:t>Strobe lights are used in the performance</w:t>
      </w:r>
      <w:r w:rsidR="0084027B">
        <w:rPr>
          <w:rFonts w:ascii="Helvetica" w:hAnsi="Helvetica" w:cs="Helvetica"/>
          <w:i/>
          <w:iCs/>
          <w:color w:val="000000"/>
          <w:lang w:val="en-GB"/>
        </w:rPr>
        <w:t>.</w:t>
      </w:r>
    </w:p>
    <w:p w14:paraId="22C21FC6" w14:textId="77777777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</w:p>
    <w:p w14:paraId="0C49AEB2" w14:textId="77777777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</w:p>
    <w:p w14:paraId="01BFAC3F" w14:textId="77777777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>TR Warszawa – Kornél Mundruczó</w:t>
      </w:r>
    </w:p>
    <w:p w14:paraId="313FAE9A" w14:textId="51FBAC57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>Pieces of a Woman</w:t>
      </w:r>
    </w:p>
    <w:p w14:paraId="731A08E2" w14:textId="0409D7E1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  <w:r w:rsidRPr="0056598B">
        <w:rPr>
          <w:rFonts w:ascii="Helvetica" w:hAnsi="Helvetica" w:cs="Helvetica"/>
          <w:b/>
          <w:bCs/>
          <w:color w:val="000000"/>
          <w:lang w:val="en-GB"/>
        </w:rPr>
        <w:t xml:space="preserve">2-3-4 </w:t>
      </w:r>
      <w:r w:rsidR="000E2341">
        <w:rPr>
          <w:rFonts w:ascii="Helvetica" w:hAnsi="Helvetica" w:cs="Helvetica"/>
          <w:b/>
          <w:bCs/>
          <w:color w:val="000000"/>
          <w:lang w:val="en-GB"/>
        </w:rPr>
        <w:t>September</w:t>
      </w:r>
      <w:r w:rsidRPr="0056598B">
        <w:rPr>
          <w:rFonts w:ascii="Helvetica" w:hAnsi="Helvetica" w:cs="Helvetica"/>
          <w:b/>
          <w:bCs/>
          <w:color w:val="000000"/>
          <w:lang w:val="en-GB"/>
        </w:rPr>
        <w:t>, 21:00</w:t>
      </w:r>
    </w:p>
    <w:p w14:paraId="48D3CD1F" w14:textId="148CC98E" w:rsidR="0056598B" w:rsidRPr="0056598B" w:rsidRDefault="000E2341" w:rsidP="0056598B">
      <w:pPr>
        <w:rPr>
          <w:rFonts w:ascii="Helvetica" w:hAnsi="Helvetica" w:cs="Helvetica"/>
          <w:b/>
          <w:bCs/>
          <w:color w:val="000000"/>
          <w:lang w:val="en-GB"/>
        </w:rPr>
      </w:pPr>
      <w:r>
        <w:rPr>
          <w:rFonts w:ascii="Helvetica" w:hAnsi="Helvetica" w:cs="Helvetica"/>
          <w:b/>
          <w:bCs/>
          <w:color w:val="000000"/>
          <w:lang w:val="en-GB"/>
        </w:rPr>
        <w:t>Peiraios</w:t>
      </w:r>
      <w:r w:rsidR="0056598B" w:rsidRPr="0056598B">
        <w:rPr>
          <w:rFonts w:ascii="Helvetica" w:hAnsi="Helvetica" w:cs="Helvetica"/>
          <w:b/>
          <w:bCs/>
          <w:color w:val="000000"/>
          <w:lang w:val="en-GB"/>
        </w:rPr>
        <w:t xml:space="preserve"> 260 (</w:t>
      </w:r>
      <w:r>
        <w:rPr>
          <w:rFonts w:ascii="Helvetica" w:hAnsi="Helvetica" w:cs="Helvetica"/>
          <w:b/>
          <w:bCs/>
          <w:color w:val="000000"/>
          <w:lang w:val="en-GB"/>
        </w:rPr>
        <w:t>Hall</w:t>
      </w:r>
      <w:r w:rsidR="0056598B" w:rsidRPr="0056598B">
        <w:rPr>
          <w:rFonts w:ascii="Helvetica" w:hAnsi="Helvetica" w:cs="Helvetica"/>
          <w:b/>
          <w:bCs/>
          <w:color w:val="000000"/>
          <w:lang w:val="en-GB"/>
        </w:rPr>
        <w:t xml:space="preserve"> H)</w:t>
      </w:r>
    </w:p>
    <w:p w14:paraId="00710465" w14:textId="77777777" w:rsidR="0056598B" w:rsidRPr="0056598B" w:rsidRDefault="0056598B" w:rsidP="0056598B">
      <w:pPr>
        <w:rPr>
          <w:rFonts w:ascii="Helvetica" w:hAnsi="Helvetica" w:cs="Helvetica"/>
          <w:b/>
          <w:bCs/>
          <w:color w:val="000000"/>
          <w:lang w:val="en-GB"/>
        </w:rPr>
      </w:pPr>
    </w:p>
    <w:p w14:paraId="3ADE6F35" w14:textId="7531B27F" w:rsidR="00EF1948" w:rsidRDefault="00EF1948" w:rsidP="00EF1948">
      <w:pPr>
        <w:spacing w:before="100" w:beforeAutospacing="1" w:after="100" w:afterAutospacing="1"/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</w:pP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Directed by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Kornél Mundruczó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Text - Adaptation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Kata Wéber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Assistant playwright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Soma Boronkay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Set and costume design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Monika Pormale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Music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Asher Goldschmidt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Assistant director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Karolina Gębska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Lighting director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Paulina Góral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>Stage manager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Katarzyna Gawryś-Rodriguez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="000F5944" w:rsidRPr="000F5944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>Simultaneous and written translation</w:t>
      </w:r>
      <w:r w:rsidR="000F5944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Dr Patrycja Paszt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Translated by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Jolanta Jarmołowicz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="000F5944" w:rsidRPr="000F5944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>Set designer assistant - Production manager</w:t>
      </w:r>
      <w:r w:rsidR="000F5944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Karolina Pająk-Sieczkowska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Assistant to the costume designer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Małgorzata Nowakowska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Language consultations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Andreas Jönsson, Sindre Sandemo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Camera - Sound on stage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Łukasz Jara, Łukasz Winkowski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Cast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Dobromir Dymecki, Monika Frajczyk, Magdalena Kuta, Sebastian Pawlak, Marta Ścisłowicz, Justyna Wasilewska, Agnieszka Żulewska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Partner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Hungarian Cultural Institute in Warsaw</w:t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br/>
      </w:r>
      <w:r w:rsidRPr="00EF1948"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 xml:space="preserve">Production </w:t>
      </w:r>
      <w:r w:rsidRPr="000256DA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  <w:t>TR Warszawa</w:t>
      </w:r>
    </w:p>
    <w:p w14:paraId="0E99AC46" w14:textId="77777777" w:rsidR="00BC246C" w:rsidRPr="000D2968" w:rsidRDefault="00BC246C" w:rsidP="00EF1948">
      <w:pPr>
        <w:spacing w:before="100" w:beforeAutospacing="1" w:after="100" w:afterAutospacing="1"/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n-GB"/>
        </w:rPr>
      </w:pPr>
    </w:p>
    <w:p w14:paraId="5834615B" w14:textId="04B6CC4C" w:rsidR="0056598B" w:rsidRPr="000D2968" w:rsidRDefault="00E4223E" w:rsidP="00EF1948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hd w:val="clear" w:color="auto" w:fill="FFFFFF"/>
          <w:lang w:val="en-GB"/>
        </w:rPr>
        <w:t>Tickets</w:t>
      </w:r>
      <w:r w:rsidR="0056598B" w:rsidRPr="000D2968">
        <w:rPr>
          <w:rFonts w:ascii="Helvetica" w:hAnsi="Helvetica" w:cs="Helvetica"/>
          <w:color w:val="000000"/>
          <w:lang w:val="en-GB" w:eastAsia="el-GR"/>
        </w:rPr>
        <w:t>:</w:t>
      </w:r>
      <w:r w:rsidR="0056598B" w:rsidRPr="000D2968">
        <w:rPr>
          <w:rFonts w:ascii="Helvetica" w:hAnsi="Helvetica" w:cs="Helvetica"/>
          <w:b/>
          <w:bCs/>
          <w:color w:val="000000"/>
          <w:lang w:val="en-GB" w:eastAsia="el-GR"/>
        </w:rPr>
        <w:t xml:space="preserve"> </w:t>
      </w:r>
      <w:r w:rsidR="00EF1948" w:rsidRPr="000D2968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</w:rPr>
        <w:t>VIP</w:t>
      </w:r>
      <w:r w:rsidR="00EF1948" w:rsidRPr="000D2968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 </w:t>
      </w:r>
      <w:r w:rsidR="00EF1948" w:rsidRPr="000D2968">
        <w:rPr>
          <w:rFonts w:ascii="Helvetica" w:hAnsi="Helvetica" w:cs="Helvetica"/>
        </w:rPr>
        <w:t>40€</w:t>
      </w:r>
      <w:r w:rsidR="00EF1948" w:rsidRPr="000D2968">
        <w:rPr>
          <w:b/>
          <w:bCs/>
        </w:rPr>
        <w:t xml:space="preserve"> </w:t>
      </w:r>
      <w:r w:rsidR="00EF1948" w:rsidRPr="000D2968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</w:rPr>
        <w:t xml:space="preserve">• ZONE </w:t>
      </w:r>
      <w:r w:rsidR="00EF1948" w:rsidRPr="000D2968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lang w:val="el-GR"/>
        </w:rPr>
        <w:t>Α</w:t>
      </w:r>
      <w:r w:rsidR="00EF1948" w:rsidRPr="000D2968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</w:rPr>
        <w:t xml:space="preserve"> 30€ – STUDENTS / 65+ / ARTIST UNIONS 24€ • ZONE B 20€ – STUDENTS / 65+ / ARTIST UNIONS 16€ • PERSONS WITH DISABILITIES / UNEMPLOYMENT CONCESSIONS / ART SCHOOL STUDENTS 5€</w:t>
      </w:r>
    </w:p>
    <w:p w14:paraId="6C87D0DC" w14:textId="450E64E8" w:rsidR="0056598B" w:rsidRPr="0056598B" w:rsidRDefault="000F5944" w:rsidP="0056598B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shd w:val="clear" w:color="auto" w:fill="FFFFFF"/>
          <w:lang w:val="en-GB"/>
        </w:rPr>
      </w:pPr>
      <w:r>
        <w:rPr>
          <w:rFonts w:ascii="Helvetica" w:hAnsi="Helvetica" w:cs="Helvetica"/>
          <w:b/>
          <w:bCs/>
          <w:color w:val="000000"/>
          <w:lang w:eastAsia="el-GR"/>
        </w:rPr>
        <w:t xml:space="preserve">TICKET SALE </w:t>
      </w:r>
      <w:r w:rsidR="0056598B" w:rsidRPr="0056598B">
        <w:rPr>
          <w:rFonts w:ascii="Helvetica" w:hAnsi="Helvetica" w:cs="Helvetica"/>
          <w:color w:val="000000"/>
          <w:lang w:val="en-GB" w:eastAsia="el-GR"/>
        </w:rPr>
        <w:t xml:space="preserve">aefestival.gr | tickets.aefestival.gr | ticketservices.gr / </w:t>
      </w:r>
      <w:r w:rsidR="000256DA">
        <w:rPr>
          <w:rFonts w:ascii="Helvetica" w:hAnsi="Helvetica" w:cs="Helvetica"/>
          <w:color w:val="000000"/>
          <w:lang w:val="en-GB" w:eastAsia="el-GR"/>
        </w:rPr>
        <w:t xml:space="preserve">+30 </w:t>
      </w:r>
      <w:r w:rsidR="0056598B" w:rsidRPr="0056598B">
        <w:rPr>
          <w:rFonts w:ascii="Helvetica" w:hAnsi="Helvetica" w:cs="Helvetica"/>
          <w:color w:val="000000"/>
          <w:lang w:val="en-GB" w:eastAsia="el-GR"/>
        </w:rPr>
        <w:t xml:space="preserve">210 7234 567 / </w:t>
      </w:r>
      <w:r w:rsidR="000256DA">
        <w:rPr>
          <w:rFonts w:ascii="Helvetica" w:hAnsi="Helvetica" w:cs="Helvetica"/>
          <w:color w:val="000000"/>
          <w:lang w:val="en-GB" w:eastAsia="el-GR"/>
        </w:rPr>
        <w:t>Main Box Office</w:t>
      </w:r>
      <w:r w:rsidR="0056598B" w:rsidRPr="0056598B">
        <w:rPr>
          <w:rFonts w:ascii="Helvetica" w:hAnsi="Helvetica" w:cs="Helvetica"/>
          <w:color w:val="000000"/>
          <w:lang w:val="en-GB" w:eastAsia="el-GR"/>
        </w:rPr>
        <w:t xml:space="preserve"> (</w:t>
      </w:r>
      <w:r w:rsidR="000256DA">
        <w:rPr>
          <w:rFonts w:ascii="Helvetica" w:hAnsi="Helvetica" w:cs="Helvetica"/>
          <w:color w:val="000000"/>
          <w:lang w:val="en-GB" w:eastAsia="el-GR"/>
        </w:rPr>
        <w:t>Panepistimiou</w:t>
      </w:r>
      <w:r w:rsidR="0056598B" w:rsidRPr="0056598B">
        <w:rPr>
          <w:rFonts w:ascii="Helvetica" w:hAnsi="Helvetica" w:cs="Helvetica"/>
          <w:color w:val="000000"/>
          <w:lang w:val="en-GB" w:eastAsia="el-GR"/>
        </w:rPr>
        <w:t xml:space="preserve"> 39) &amp; Public</w:t>
      </w:r>
      <w:r w:rsidR="000256DA">
        <w:rPr>
          <w:rFonts w:ascii="Helvetica" w:hAnsi="Helvetica" w:cs="Helvetica"/>
          <w:color w:val="000000"/>
          <w:lang w:val="en-GB" w:eastAsia="el-GR"/>
        </w:rPr>
        <w:t xml:space="preserve"> stores</w:t>
      </w:r>
      <w:r w:rsidR="0056598B" w:rsidRPr="0056598B">
        <w:rPr>
          <w:rFonts w:ascii="Helvetica" w:hAnsi="Helvetica" w:cs="Helvetica"/>
          <w:color w:val="000000"/>
          <w:lang w:val="en-GB" w:eastAsia="el-GR"/>
        </w:rPr>
        <w:t>.</w:t>
      </w:r>
    </w:p>
    <w:p w14:paraId="3164868D" w14:textId="77777777" w:rsidR="0056598B" w:rsidRPr="0056598B" w:rsidRDefault="0056598B" w:rsidP="0056598B">
      <w:pPr>
        <w:rPr>
          <w:rFonts w:ascii="Helvetica" w:hAnsi="Helvetica" w:cs="Helvetica"/>
          <w:color w:val="000000"/>
          <w:lang w:val="en-GB"/>
        </w:rPr>
      </w:pPr>
    </w:p>
    <w:p w14:paraId="788AA829" w14:textId="016901C9" w:rsidR="0056598B" w:rsidRPr="0056598B" w:rsidRDefault="0056598B" w:rsidP="0056598B">
      <w:pPr>
        <w:ind w:left="-1276" w:right="-988"/>
        <w:rPr>
          <w:rFonts w:ascii="Helvetica" w:hAnsi="Helvetica" w:cs="Helvetica"/>
          <w:color w:val="000000"/>
          <w:lang w:val="en-GB"/>
        </w:rPr>
        <w:sectPr w:rsidR="0056598B" w:rsidRPr="0056598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598B">
        <w:rPr>
          <w:rFonts w:ascii="Helvetica" w:hAnsi="Helvetica" w:cs="Helvetica"/>
          <w:noProof/>
          <w:color w:val="000000"/>
          <w:lang w:val="en-GB"/>
        </w:rPr>
        <w:drawing>
          <wp:inline distT="0" distB="0" distL="0" distR="0" wp14:anchorId="46F8A3A8" wp14:editId="590073D8">
            <wp:extent cx="594360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21E08" w14:textId="77777777" w:rsidR="0056598B" w:rsidRPr="0056598B" w:rsidRDefault="0056598B" w:rsidP="0056598B">
      <w:pPr>
        <w:pStyle w:val="Body"/>
        <w:rPr>
          <w:rFonts w:ascii="Helvetica" w:hAnsi="Helvetica" w:cs="Helvetica"/>
          <w:color w:val="auto"/>
          <w:sz w:val="24"/>
          <w:szCs w:val="24"/>
          <w:lang w:val="en-GB"/>
        </w:rPr>
      </w:pPr>
    </w:p>
    <w:p w14:paraId="7340CAAD" w14:textId="77777777" w:rsidR="00EC759A" w:rsidRPr="0056598B" w:rsidRDefault="00EC759A" w:rsidP="0056598B">
      <w:pPr>
        <w:rPr>
          <w:lang w:val="en-GB"/>
        </w:rPr>
      </w:pPr>
    </w:p>
    <w:sectPr w:rsidR="00EC759A" w:rsidRPr="005659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E9B5" w14:textId="77777777" w:rsidR="000E026D" w:rsidRDefault="000E026D" w:rsidP="000E2341">
      <w:r>
        <w:separator/>
      </w:r>
    </w:p>
  </w:endnote>
  <w:endnote w:type="continuationSeparator" w:id="0">
    <w:p w14:paraId="678A6991" w14:textId="77777777" w:rsidR="000E026D" w:rsidRDefault="000E026D" w:rsidP="000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E8C" w14:textId="77777777" w:rsidR="004B7182" w:rsidRDefault="000E026D">
    <w:pPr>
      <w:pStyle w:val="HeaderFooter"/>
    </w:pPr>
  </w:p>
  <w:p w14:paraId="77C7F230" w14:textId="77777777" w:rsidR="004B7182" w:rsidRDefault="000E02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EE4D" w14:textId="77777777" w:rsidR="000E026D" w:rsidRDefault="000E026D" w:rsidP="000E2341">
      <w:r>
        <w:separator/>
      </w:r>
    </w:p>
  </w:footnote>
  <w:footnote w:type="continuationSeparator" w:id="0">
    <w:p w14:paraId="47C488D9" w14:textId="77777777" w:rsidR="000E026D" w:rsidRDefault="000E026D" w:rsidP="000E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064B" w14:textId="721B8302" w:rsidR="00637C62" w:rsidRDefault="0056598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2723E7" wp14:editId="00A26C25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5943600" cy="790575"/>
          <wp:effectExtent l="0" t="0" r="0" b="9525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119C" w14:textId="1EABC998" w:rsidR="004B7182" w:rsidRDefault="0056598B">
    <w:pPr>
      <w:pStyle w:val="Header1"/>
      <w:tabs>
        <w:tab w:val="clear" w:pos="9360"/>
        <w:tab w:val="right" w:pos="9340"/>
      </w:tabs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52D62063" wp14:editId="3035E5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943600" cy="732155"/>
          <wp:effectExtent l="0" t="0" r="0" b="0"/>
          <wp:wrapNone/>
          <wp:docPr id="3" name="Picture 3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752" behindDoc="1" locked="0" layoutInCell="1" allowOverlap="1" wp14:anchorId="7BA547A2" wp14:editId="5B9A86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943600" cy="789940"/>
          <wp:effectExtent l="0" t="0" r="0" b="0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 pattern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2359D" w14:textId="77777777" w:rsidR="004B7182" w:rsidRDefault="000E026D">
    <w:pPr>
      <w:pStyle w:val="Header1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B"/>
    <w:rsid w:val="000256DA"/>
    <w:rsid w:val="000D2968"/>
    <w:rsid w:val="000E026D"/>
    <w:rsid w:val="000E2341"/>
    <w:rsid w:val="000F5944"/>
    <w:rsid w:val="00555957"/>
    <w:rsid w:val="0056598B"/>
    <w:rsid w:val="007B5E79"/>
    <w:rsid w:val="0084027B"/>
    <w:rsid w:val="00873A3E"/>
    <w:rsid w:val="008A6D8A"/>
    <w:rsid w:val="00955B6D"/>
    <w:rsid w:val="00AA0667"/>
    <w:rsid w:val="00BC246C"/>
    <w:rsid w:val="00CD163B"/>
    <w:rsid w:val="00D33533"/>
    <w:rsid w:val="00D47231"/>
    <w:rsid w:val="00E4223E"/>
    <w:rsid w:val="00EC759A"/>
    <w:rsid w:val="00E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D3317"/>
  <w15:chartTrackingRefBased/>
  <w15:docId w15:val="{AA31B2AE-E59A-42C2-979A-64AFA04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56598B"/>
    <w:pPr>
      <w:tabs>
        <w:tab w:val="center" w:pos="4680"/>
        <w:tab w:val="right" w:pos="9360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el-GR"/>
    </w:rPr>
  </w:style>
  <w:style w:type="paragraph" w:customStyle="1" w:styleId="HeaderFooter">
    <w:name w:val="Header &amp; Footer"/>
    <w:rsid w:val="0056598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l-GR" w:eastAsia="el-GR"/>
    </w:rPr>
  </w:style>
  <w:style w:type="paragraph" w:customStyle="1" w:styleId="Body">
    <w:name w:val="Body"/>
    <w:rsid w:val="0056598B"/>
    <w:rPr>
      <w:rFonts w:ascii="Calibri" w:eastAsia="Arial Unicode MS" w:hAnsi="Calibri" w:cs="Arial Unicode MS"/>
      <w:color w:val="000000"/>
      <w:u w:color="00000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5659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98B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56598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E2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3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Djuna</dc:creator>
  <cp:keywords/>
  <dc:description/>
  <cp:lastModifiedBy>Djuna</cp:lastModifiedBy>
  <cp:revision>12</cp:revision>
  <dcterms:created xsi:type="dcterms:W3CDTF">2021-08-23T09:06:00Z</dcterms:created>
  <dcterms:modified xsi:type="dcterms:W3CDTF">2021-08-23T13:16:00Z</dcterms:modified>
</cp:coreProperties>
</file>