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ACD31" w14:textId="3A6AE471" w:rsidR="00591AEC" w:rsidRPr="00670F89" w:rsidRDefault="00591AEC" w:rsidP="00670F89">
      <w:pPr>
        <w:spacing w:line="360" w:lineRule="auto"/>
        <w:jc w:val="center"/>
        <w:rPr>
          <w:rFonts w:ascii="Verdana" w:hAnsi="Verdana" w:cs="Helvetica"/>
          <w:b/>
          <w:bCs/>
          <w:color w:val="000000" w:themeColor="text1"/>
          <w:sz w:val="24"/>
          <w:szCs w:val="24"/>
        </w:rPr>
      </w:pPr>
    </w:p>
    <w:p w14:paraId="22704BB9" w14:textId="09AC3847" w:rsidR="00321164" w:rsidRPr="00670F89" w:rsidRDefault="00321164" w:rsidP="00670F89">
      <w:pPr>
        <w:spacing w:line="360" w:lineRule="auto"/>
        <w:jc w:val="center"/>
        <w:rPr>
          <w:rFonts w:ascii="Verdana" w:hAnsi="Verdana"/>
          <w:sz w:val="24"/>
          <w:szCs w:val="24"/>
          <w:lang w:val="el-GR"/>
        </w:rPr>
      </w:pPr>
      <w:r w:rsidRPr="00670F89">
        <w:rPr>
          <w:rFonts w:ascii="Verdana" w:hAnsi="Verdana" w:cs="Helvetica"/>
          <w:b/>
          <w:bCs/>
          <w:color w:val="000000"/>
          <w:sz w:val="24"/>
          <w:szCs w:val="24"/>
          <w:lang w:val="el-GR"/>
        </w:rPr>
        <w:t>Φεστιβάλ Αθηνών Επιδαύρου 2022</w:t>
      </w:r>
    </w:p>
    <w:p w14:paraId="1D16598B" w14:textId="5F388138" w:rsidR="00670F89" w:rsidRPr="00670F89" w:rsidRDefault="00670F89" w:rsidP="00670F89">
      <w:pPr>
        <w:spacing w:line="360" w:lineRule="auto"/>
        <w:jc w:val="center"/>
        <w:rPr>
          <w:rFonts w:ascii="Verdana" w:hAnsi="Verdana"/>
          <w:b/>
          <w:bCs/>
          <w:color w:val="000000"/>
          <w:sz w:val="24"/>
          <w:szCs w:val="24"/>
          <w:shd w:val="clear" w:color="auto" w:fill="FFFFFF"/>
          <w:lang w:val="el-GR"/>
        </w:rPr>
      </w:pPr>
      <w:r w:rsidRPr="00670F89">
        <w:rPr>
          <w:rFonts w:ascii="Verdana" w:hAnsi="Verdana"/>
          <w:b/>
          <w:bCs/>
          <w:color w:val="000000"/>
          <w:sz w:val="24"/>
          <w:szCs w:val="24"/>
          <w:shd w:val="clear" w:color="auto" w:fill="FFFFFF"/>
          <w:lang w:val="el-GR"/>
        </w:rPr>
        <w:t>Αρχαίο Θέατρ</w:t>
      </w:r>
      <w:r w:rsidRPr="00670F89">
        <w:rPr>
          <w:rFonts w:ascii="Verdana" w:hAnsi="Verdana"/>
          <w:b/>
          <w:bCs/>
          <w:color w:val="000000"/>
          <w:sz w:val="24"/>
          <w:szCs w:val="24"/>
          <w:shd w:val="clear" w:color="auto" w:fill="FFFFFF"/>
          <w:lang w:val="el-GR"/>
        </w:rPr>
        <w:t>ο</w:t>
      </w:r>
      <w:r w:rsidRPr="00670F89">
        <w:rPr>
          <w:rFonts w:ascii="Verdana" w:hAnsi="Verdana"/>
          <w:b/>
          <w:bCs/>
          <w:color w:val="000000"/>
          <w:sz w:val="24"/>
          <w:szCs w:val="24"/>
          <w:shd w:val="clear" w:color="auto" w:fill="FFFFFF"/>
          <w:lang w:val="el-GR"/>
        </w:rPr>
        <w:t xml:space="preserve"> Επιδαύρου</w:t>
      </w:r>
    </w:p>
    <w:p w14:paraId="4915B9B2" w14:textId="6A0FD8E3" w:rsidR="00321164" w:rsidRPr="00670F89" w:rsidRDefault="00321164" w:rsidP="00670F89">
      <w:pPr>
        <w:spacing w:line="360" w:lineRule="auto"/>
        <w:jc w:val="center"/>
        <w:rPr>
          <w:rFonts w:ascii="Verdana" w:hAnsi="Verdana" w:cs="Helvetica"/>
          <w:b/>
          <w:bCs/>
          <w:sz w:val="24"/>
          <w:szCs w:val="24"/>
          <w:lang w:val="el-GR"/>
        </w:rPr>
      </w:pPr>
      <w:r w:rsidRPr="00670F89">
        <w:rPr>
          <w:rFonts w:ascii="Verdana" w:hAnsi="Verdana" w:cs="Helvetica"/>
          <w:b/>
          <w:bCs/>
          <w:sz w:val="24"/>
          <w:szCs w:val="24"/>
          <w:lang w:val="el-GR"/>
        </w:rPr>
        <w:t xml:space="preserve">Παγκόσμια πρεμιέρα στην Επίδαυρο με τον Γιόχαν </w:t>
      </w:r>
      <w:proofErr w:type="spellStart"/>
      <w:r w:rsidRPr="00670F89">
        <w:rPr>
          <w:rFonts w:ascii="Verdana" w:hAnsi="Verdana" w:cs="Helvetica"/>
          <w:b/>
          <w:bCs/>
          <w:sz w:val="24"/>
          <w:szCs w:val="24"/>
          <w:lang w:val="el-GR"/>
        </w:rPr>
        <w:t>Σίμονς</w:t>
      </w:r>
      <w:proofErr w:type="spellEnd"/>
    </w:p>
    <w:p w14:paraId="4798E5D4" w14:textId="77777777" w:rsidR="00321164" w:rsidRPr="00670F89" w:rsidRDefault="00321164" w:rsidP="00670F89">
      <w:pPr>
        <w:spacing w:line="360" w:lineRule="auto"/>
        <w:rPr>
          <w:rFonts w:ascii="Verdana" w:hAnsi="Verdana" w:cs="Helvetica"/>
          <w:sz w:val="24"/>
          <w:szCs w:val="24"/>
          <w:lang w:val="el-GR"/>
        </w:rPr>
      </w:pPr>
    </w:p>
    <w:p w14:paraId="1EED342F" w14:textId="77777777" w:rsidR="00670F89" w:rsidRPr="00670F89" w:rsidRDefault="00670F89" w:rsidP="00670F89">
      <w:pPr>
        <w:pStyle w:val="Standard"/>
        <w:tabs>
          <w:tab w:val="right" w:pos="8300"/>
        </w:tabs>
        <w:spacing w:line="360" w:lineRule="auto"/>
        <w:jc w:val="both"/>
        <w:rPr>
          <w:rFonts w:ascii="Verdana" w:hAnsi="Verdana"/>
          <w:sz w:val="24"/>
          <w:szCs w:val="24"/>
          <w:lang w:val="el-GR"/>
        </w:rPr>
      </w:pPr>
      <w:r w:rsidRPr="00670F89">
        <w:rPr>
          <w:rFonts w:ascii="Verdana" w:hAnsi="Verdana" w:cs="Helvetica"/>
          <w:iCs/>
          <w:sz w:val="24"/>
          <w:szCs w:val="24"/>
          <w:lang w:val="el-GR"/>
        </w:rPr>
        <w:t xml:space="preserve">Με ένα θεατρικό γεγονός διεθνούς εμβέλειας θα ανοίξει η φετινή σεζόν στο κορυφαίο θέατρο της χώρας. Το πρώτο Σαββατοκύριακο του Ιουλίου (1 &amp; 2.07) το Φεστιβάλ Αθηνών Επιδαύρου παρουσιάζει την </w:t>
      </w:r>
      <w:r w:rsidRPr="00670F89">
        <w:rPr>
          <w:rFonts w:ascii="Verdana" w:hAnsi="Verdana" w:cs="Helvetica"/>
          <w:i/>
          <w:iCs/>
          <w:sz w:val="24"/>
          <w:szCs w:val="24"/>
          <w:lang w:val="el-GR"/>
        </w:rPr>
        <w:t xml:space="preserve">Άλκηστη </w:t>
      </w:r>
      <w:r w:rsidRPr="00670F89">
        <w:rPr>
          <w:rFonts w:ascii="Verdana" w:hAnsi="Verdana" w:cs="Helvetica"/>
          <w:iCs/>
          <w:sz w:val="24"/>
          <w:szCs w:val="24"/>
          <w:lang w:val="el-GR"/>
        </w:rPr>
        <w:t xml:space="preserve">του Ευριπίδη, σε σκηνοθεσία του Ολλανδού Γιόχαν </w:t>
      </w:r>
      <w:proofErr w:type="spellStart"/>
      <w:r w:rsidRPr="00670F89">
        <w:rPr>
          <w:rFonts w:ascii="Verdana" w:hAnsi="Verdana" w:cs="Helvetica"/>
          <w:iCs/>
          <w:sz w:val="24"/>
          <w:szCs w:val="24"/>
          <w:lang w:val="el-GR"/>
        </w:rPr>
        <w:t>Σίμονς</w:t>
      </w:r>
      <w:proofErr w:type="spellEnd"/>
      <w:r w:rsidRPr="00670F89">
        <w:rPr>
          <w:rFonts w:ascii="Verdana" w:hAnsi="Verdana" w:cs="Helvetica"/>
          <w:iCs/>
          <w:sz w:val="24"/>
          <w:szCs w:val="24"/>
          <w:lang w:val="el-GR"/>
        </w:rPr>
        <w:t xml:space="preserve">, ιδρυτή του διάσημου </w:t>
      </w:r>
      <w:r w:rsidRPr="00670F89">
        <w:rPr>
          <w:rFonts w:ascii="Verdana" w:hAnsi="Verdana" w:cs="Helvetica"/>
          <w:iCs/>
          <w:sz w:val="24"/>
          <w:szCs w:val="24"/>
        </w:rPr>
        <w:t>Theater</w:t>
      </w:r>
      <w:r w:rsidRPr="00670F89">
        <w:rPr>
          <w:rFonts w:ascii="Verdana" w:hAnsi="Verdana" w:cs="Helvetica"/>
          <w:iCs/>
          <w:sz w:val="24"/>
          <w:szCs w:val="24"/>
          <w:lang w:val="el-GR"/>
        </w:rPr>
        <w:t xml:space="preserve"> </w:t>
      </w:r>
      <w:r w:rsidRPr="00670F89">
        <w:rPr>
          <w:rFonts w:ascii="Verdana" w:hAnsi="Verdana" w:cs="Helvetica"/>
          <w:iCs/>
          <w:sz w:val="24"/>
          <w:szCs w:val="24"/>
        </w:rPr>
        <w:t>Hollandia</w:t>
      </w:r>
      <w:r w:rsidRPr="00670F89">
        <w:rPr>
          <w:rFonts w:ascii="Verdana" w:hAnsi="Verdana" w:cs="Helvetica"/>
          <w:iCs/>
          <w:sz w:val="24"/>
          <w:szCs w:val="24"/>
          <w:lang w:val="el-GR"/>
        </w:rPr>
        <w:t xml:space="preserve"> και από τους πρωτεργάτες της ευρωπαϊκής θεατρικής πρωτοπορίας. Μια </w:t>
      </w:r>
      <w:proofErr w:type="spellStart"/>
      <w:r w:rsidRPr="00670F89">
        <w:rPr>
          <w:rFonts w:ascii="Verdana" w:hAnsi="Verdana" w:cs="Helvetica"/>
          <w:iCs/>
          <w:sz w:val="24"/>
          <w:szCs w:val="24"/>
          <w:lang w:val="el-GR"/>
        </w:rPr>
        <w:t>πολυαναμενόμενη</w:t>
      </w:r>
      <w:proofErr w:type="spellEnd"/>
      <w:r w:rsidRPr="00670F89">
        <w:rPr>
          <w:rFonts w:ascii="Verdana" w:hAnsi="Verdana" w:cs="Helvetica"/>
          <w:iCs/>
          <w:sz w:val="24"/>
          <w:szCs w:val="24"/>
          <w:lang w:val="el-GR"/>
        </w:rPr>
        <w:t xml:space="preserve"> παγκόσμια πρεμιέρα,</w:t>
      </w:r>
      <w:r w:rsidRPr="00670F89">
        <w:rPr>
          <w:rFonts w:ascii="Verdana" w:hAnsi="Verdana" w:cs="Helvetica"/>
          <w:bCs/>
          <w:iCs/>
          <w:sz w:val="24"/>
          <w:szCs w:val="24"/>
          <w:lang w:val="el-GR"/>
        </w:rPr>
        <w:t xml:space="preserve"> η οποία στην Ελλάδα θα παρουσιαστεί αποκλειστικά στην Επίδαυρο, πριν αναχωρήσει για τη Γερμανία, καθώς πρόκειται για</w:t>
      </w:r>
      <w:r w:rsidRPr="00670F89">
        <w:rPr>
          <w:rFonts w:ascii="Verdana" w:hAnsi="Verdana" w:cs="Helvetica"/>
          <w:iCs/>
          <w:sz w:val="24"/>
          <w:szCs w:val="24"/>
          <w:lang w:val="el-GR"/>
        </w:rPr>
        <w:t xml:space="preserve"> συμπαραγωγή του Φεστιβάλ Αθηνών Επιδαύρου με το κρατικό γερμανικό </w:t>
      </w:r>
      <w:proofErr w:type="spellStart"/>
      <w:r w:rsidRPr="00670F89">
        <w:rPr>
          <w:rFonts w:ascii="Verdana" w:hAnsi="Verdana" w:cs="Helvetica"/>
          <w:bCs/>
          <w:iCs/>
          <w:sz w:val="24"/>
          <w:szCs w:val="24"/>
        </w:rPr>
        <w:t>Schauspielhaus</w:t>
      </w:r>
      <w:proofErr w:type="spellEnd"/>
      <w:r w:rsidRPr="00670F89">
        <w:rPr>
          <w:rFonts w:ascii="Verdana" w:hAnsi="Verdana" w:cs="Helvetica"/>
          <w:bCs/>
          <w:iCs/>
          <w:sz w:val="24"/>
          <w:szCs w:val="24"/>
          <w:lang w:val="el-GR"/>
        </w:rPr>
        <w:t xml:space="preserve"> </w:t>
      </w:r>
      <w:r w:rsidRPr="00670F89">
        <w:rPr>
          <w:rFonts w:ascii="Verdana" w:hAnsi="Verdana" w:cs="Helvetica"/>
          <w:bCs/>
          <w:iCs/>
          <w:sz w:val="24"/>
          <w:szCs w:val="24"/>
        </w:rPr>
        <w:t>Bochum</w:t>
      </w:r>
      <w:r w:rsidRPr="00670F89">
        <w:rPr>
          <w:rFonts w:ascii="Verdana" w:hAnsi="Verdana" w:cs="Helvetica"/>
          <w:iCs/>
          <w:sz w:val="24"/>
          <w:szCs w:val="24"/>
          <w:lang w:val="el-GR"/>
        </w:rPr>
        <w:t>.</w:t>
      </w:r>
    </w:p>
    <w:p w14:paraId="0CF7AFD1" w14:textId="77777777" w:rsidR="00670F89" w:rsidRPr="00670F89" w:rsidRDefault="00670F89" w:rsidP="00670F89">
      <w:pPr>
        <w:pStyle w:val="Standard"/>
        <w:spacing w:line="360" w:lineRule="auto"/>
        <w:jc w:val="both"/>
        <w:rPr>
          <w:rFonts w:ascii="Verdana" w:hAnsi="Verdana"/>
          <w:sz w:val="24"/>
          <w:szCs w:val="24"/>
          <w:lang w:val="el-GR"/>
        </w:rPr>
      </w:pPr>
      <w:r w:rsidRPr="00670F89">
        <w:rPr>
          <w:rFonts w:ascii="Verdana" w:hAnsi="Verdana" w:cs="Helvetica"/>
          <w:bCs/>
          <w:iCs/>
          <w:sz w:val="24"/>
          <w:szCs w:val="24"/>
        </w:rPr>
        <w:t>O</w:t>
      </w:r>
      <w:r w:rsidRPr="00670F89">
        <w:rPr>
          <w:rFonts w:ascii="Verdana" w:hAnsi="Verdana" w:cs="Helvetica"/>
          <w:bCs/>
          <w:iCs/>
          <w:sz w:val="24"/>
          <w:szCs w:val="24"/>
          <w:lang w:val="el-GR"/>
        </w:rPr>
        <w:t xml:space="preserve"> </w:t>
      </w:r>
      <w:proofErr w:type="spellStart"/>
      <w:r w:rsidRPr="00670F89">
        <w:rPr>
          <w:rFonts w:ascii="Verdana" w:hAnsi="Verdana" w:cs="Helvetica"/>
          <w:bCs/>
          <w:iCs/>
          <w:sz w:val="24"/>
          <w:szCs w:val="24"/>
          <w:lang w:val="el-GR"/>
        </w:rPr>
        <w:t>Σίμονς</w:t>
      </w:r>
      <w:proofErr w:type="spellEnd"/>
      <w:r w:rsidRPr="00670F89">
        <w:rPr>
          <w:rFonts w:ascii="Verdana" w:hAnsi="Verdana" w:cs="Helvetica"/>
          <w:bCs/>
          <w:iCs/>
          <w:sz w:val="24"/>
          <w:szCs w:val="24"/>
          <w:lang w:val="el-GR"/>
        </w:rPr>
        <w:t xml:space="preserve">, που το ελληνικό κοινό είχε γνωρίσει στο Ηρώδειο με τις </w:t>
      </w:r>
      <w:r w:rsidRPr="00670F89">
        <w:rPr>
          <w:rFonts w:ascii="Verdana" w:hAnsi="Verdana" w:cs="Helvetica"/>
          <w:bCs/>
          <w:i/>
          <w:iCs/>
          <w:sz w:val="24"/>
          <w:szCs w:val="24"/>
          <w:lang w:val="el-GR"/>
        </w:rPr>
        <w:t>Βάκχες</w:t>
      </w:r>
      <w:r w:rsidRPr="00670F89">
        <w:rPr>
          <w:rFonts w:ascii="Verdana" w:hAnsi="Verdana" w:cs="Helvetica"/>
          <w:bCs/>
          <w:iCs/>
          <w:sz w:val="24"/>
          <w:szCs w:val="24"/>
          <w:lang w:val="el-GR"/>
        </w:rPr>
        <w:t xml:space="preserve"> του Ευριπίδη (2002) και με το </w:t>
      </w:r>
      <w:proofErr w:type="spellStart"/>
      <w:r w:rsidRPr="00670F89">
        <w:rPr>
          <w:rFonts w:ascii="Verdana" w:hAnsi="Verdana" w:cs="Helvetica"/>
          <w:bCs/>
          <w:i/>
          <w:iCs/>
          <w:sz w:val="24"/>
          <w:szCs w:val="24"/>
          <w:lang w:val="el-GR"/>
        </w:rPr>
        <w:t>Καζιμίρ</w:t>
      </w:r>
      <w:proofErr w:type="spellEnd"/>
      <w:r w:rsidRPr="00670F89">
        <w:rPr>
          <w:rFonts w:ascii="Verdana" w:hAnsi="Verdana" w:cs="Helvetica"/>
          <w:bCs/>
          <w:i/>
          <w:iCs/>
          <w:sz w:val="24"/>
          <w:szCs w:val="24"/>
          <w:lang w:val="el-GR"/>
        </w:rPr>
        <w:t xml:space="preserve"> και Καρολίνα</w:t>
      </w:r>
      <w:r w:rsidRPr="00670F89">
        <w:rPr>
          <w:rFonts w:ascii="Verdana" w:hAnsi="Verdana" w:cs="Helvetica"/>
          <w:bCs/>
          <w:iCs/>
          <w:sz w:val="24"/>
          <w:szCs w:val="24"/>
          <w:lang w:val="el-GR"/>
        </w:rPr>
        <w:t xml:space="preserve"> του </w:t>
      </w:r>
      <w:proofErr w:type="spellStart"/>
      <w:r w:rsidRPr="00670F89">
        <w:rPr>
          <w:rFonts w:ascii="Verdana" w:hAnsi="Verdana" w:cs="Helvetica"/>
          <w:bCs/>
          <w:iCs/>
          <w:sz w:val="24"/>
          <w:szCs w:val="24"/>
          <w:lang w:val="el-GR"/>
        </w:rPr>
        <w:t>Χόρβατ</w:t>
      </w:r>
      <w:proofErr w:type="spellEnd"/>
      <w:r w:rsidRPr="00670F89">
        <w:rPr>
          <w:rFonts w:ascii="Verdana" w:hAnsi="Verdana" w:cs="Helvetica"/>
          <w:bCs/>
          <w:iCs/>
          <w:sz w:val="24"/>
          <w:szCs w:val="24"/>
          <w:lang w:val="el-GR"/>
        </w:rPr>
        <w:t xml:space="preserve"> (2009), σε συν-σκηνοθεσία με τον συνεργάτη του </w:t>
      </w:r>
      <w:r w:rsidRPr="00670F89">
        <w:rPr>
          <w:rFonts w:ascii="Verdana" w:hAnsi="Verdana" w:cs="Helvetica"/>
          <w:sz w:val="24"/>
          <w:szCs w:val="24"/>
        </w:rPr>
        <w:t>Paul</w:t>
      </w:r>
      <w:r w:rsidRPr="00670F89">
        <w:rPr>
          <w:rFonts w:ascii="Verdana" w:hAnsi="Verdana" w:cs="Helvetica"/>
          <w:sz w:val="24"/>
          <w:szCs w:val="24"/>
          <w:lang w:val="el-GR"/>
        </w:rPr>
        <w:t xml:space="preserve"> </w:t>
      </w:r>
      <w:proofErr w:type="spellStart"/>
      <w:r w:rsidRPr="00670F89">
        <w:rPr>
          <w:rFonts w:ascii="Verdana" w:hAnsi="Verdana" w:cs="Helvetica"/>
          <w:sz w:val="24"/>
          <w:szCs w:val="24"/>
        </w:rPr>
        <w:t>Koek</w:t>
      </w:r>
      <w:proofErr w:type="spellEnd"/>
      <w:r w:rsidRPr="00670F89">
        <w:rPr>
          <w:rFonts w:ascii="Verdana" w:hAnsi="Verdana" w:cs="Helvetica"/>
          <w:bCs/>
          <w:iCs/>
          <w:sz w:val="24"/>
          <w:szCs w:val="24"/>
          <w:lang w:val="el-GR"/>
        </w:rPr>
        <w:t xml:space="preserve">, έρχεται πρώτη φορά στην Επίδαυρο, παραμένοντας πιστός στη μινιμαλιστική αισθητική που υπηρετεί με μια πρωταρχικά μουσική προσέγγιση των κειμένων που ανεβάζει. Στο νέο αυτό έργο επιχειρεί μια σύγχρονη μεταγραφή της ευριπίδειας </w:t>
      </w:r>
      <w:r w:rsidRPr="00670F89">
        <w:rPr>
          <w:rFonts w:ascii="Verdana" w:hAnsi="Verdana" w:cs="Helvetica"/>
          <w:bCs/>
          <w:i/>
          <w:iCs/>
          <w:sz w:val="24"/>
          <w:szCs w:val="24"/>
          <w:lang w:val="el-GR"/>
        </w:rPr>
        <w:t>Άλκηστης,</w:t>
      </w:r>
      <w:r w:rsidRPr="00670F89">
        <w:rPr>
          <w:rFonts w:ascii="Verdana" w:hAnsi="Verdana" w:cs="Helvetica"/>
          <w:bCs/>
          <w:iCs/>
          <w:sz w:val="24"/>
          <w:szCs w:val="24"/>
          <w:lang w:val="el-GR"/>
        </w:rPr>
        <w:t xml:space="preserve"> καθοδηγώντας ένα καστ καταξιωμένων και νεότερων διεθνών –Γερμανών και Ολλανδών– ηθοποιών, μεταξύ των οποίων και ο βραβευμένο</w:t>
      </w:r>
      <w:r w:rsidRPr="00670F89">
        <w:rPr>
          <w:rFonts w:ascii="Verdana" w:hAnsi="Verdana" w:cs="Helvetica"/>
          <w:sz w:val="24"/>
          <w:szCs w:val="24"/>
          <w:lang w:val="el-GR"/>
        </w:rPr>
        <w:t xml:space="preserve">ς με </w:t>
      </w:r>
      <w:r w:rsidRPr="00670F89">
        <w:rPr>
          <w:rFonts w:ascii="Verdana" w:hAnsi="Verdana" w:cs="Helvetica"/>
          <w:sz w:val="24"/>
          <w:szCs w:val="24"/>
        </w:rPr>
        <w:t>EMMY</w:t>
      </w:r>
      <w:r w:rsidRPr="00670F89">
        <w:rPr>
          <w:rFonts w:ascii="Verdana" w:hAnsi="Verdana" w:cs="Helvetica"/>
          <w:sz w:val="24"/>
          <w:szCs w:val="24"/>
          <w:lang w:val="el-GR"/>
        </w:rPr>
        <w:t xml:space="preserve"> α' ανδρικού ρόλου Πιερ </w:t>
      </w:r>
      <w:proofErr w:type="spellStart"/>
      <w:r w:rsidRPr="00670F89">
        <w:rPr>
          <w:rFonts w:ascii="Verdana" w:hAnsi="Verdana" w:cs="Helvetica"/>
          <w:sz w:val="24"/>
          <w:szCs w:val="24"/>
          <w:lang w:val="el-GR"/>
        </w:rPr>
        <w:t>Μπόκμα</w:t>
      </w:r>
      <w:proofErr w:type="spellEnd"/>
      <w:r w:rsidRPr="00670F89">
        <w:rPr>
          <w:rFonts w:ascii="Verdana" w:hAnsi="Verdana" w:cs="Helvetica"/>
          <w:sz w:val="24"/>
          <w:szCs w:val="24"/>
          <w:lang w:val="el-GR"/>
        </w:rPr>
        <w:t xml:space="preserve">. Ενδιαφέρον παρουσιάζει επίσης η επιλογή του να τοποθετήσει στη θέση του Χορού </w:t>
      </w:r>
      <w:r w:rsidRPr="00670F89">
        <w:rPr>
          <w:rFonts w:ascii="Verdana" w:hAnsi="Verdana" w:cs="Helvetica"/>
          <w:bCs/>
          <w:iCs/>
          <w:sz w:val="24"/>
          <w:szCs w:val="24"/>
          <w:lang w:val="el-GR"/>
        </w:rPr>
        <w:t xml:space="preserve">τέσσερις τραγουδιστές και ένα εκκλησιαστικό όργανο, με όχημα τη μουσική της ομώνυμης όπερας του </w:t>
      </w:r>
      <w:proofErr w:type="spellStart"/>
      <w:r w:rsidRPr="00670F89">
        <w:rPr>
          <w:rFonts w:ascii="Verdana" w:hAnsi="Verdana" w:cs="Helvetica"/>
          <w:bCs/>
          <w:iCs/>
          <w:sz w:val="24"/>
          <w:szCs w:val="24"/>
          <w:lang w:val="el-GR"/>
        </w:rPr>
        <w:t>Γκλουκ</w:t>
      </w:r>
      <w:proofErr w:type="spellEnd"/>
      <w:r w:rsidRPr="00670F89">
        <w:rPr>
          <w:rFonts w:ascii="Verdana" w:hAnsi="Verdana" w:cs="Helvetica"/>
          <w:bCs/>
          <w:iCs/>
          <w:sz w:val="24"/>
          <w:szCs w:val="24"/>
          <w:lang w:val="el-GR"/>
        </w:rPr>
        <w:t>.</w:t>
      </w:r>
    </w:p>
    <w:p w14:paraId="15209602" w14:textId="77777777" w:rsidR="00670F89" w:rsidRPr="00670F89" w:rsidRDefault="00670F89" w:rsidP="00670F89">
      <w:pPr>
        <w:pStyle w:val="Standard"/>
        <w:spacing w:line="360" w:lineRule="auto"/>
        <w:jc w:val="both"/>
        <w:rPr>
          <w:rFonts w:ascii="Verdana" w:hAnsi="Verdana"/>
          <w:sz w:val="24"/>
          <w:szCs w:val="24"/>
          <w:lang w:val="el-GR"/>
        </w:rPr>
      </w:pPr>
    </w:p>
    <w:p w14:paraId="52EA2820" w14:textId="77777777" w:rsidR="00670F89" w:rsidRDefault="00670F89" w:rsidP="00670F89">
      <w:pPr>
        <w:pStyle w:val="Standard"/>
        <w:spacing w:line="360" w:lineRule="auto"/>
        <w:rPr>
          <w:rFonts w:ascii="Verdana" w:hAnsi="Verdana" w:cs="Helvetica"/>
          <w:b/>
          <w:bCs/>
          <w:sz w:val="24"/>
          <w:szCs w:val="24"/>
          <w:lang w:val="el-GR"/>
        </w:rPr>
      </w:pPr>
    </w:p>
    <w:p w14:paraId="3D5FEE94" w14:textId="77777777" w:rsidR="00670F89" w:rsidRDefault="00670F89" w:rsidP="00670F89">
      <w:pPr>
        <w:pStyle w:val="Standard"/>
        <w:spacing w:line="360" w:lineRule="auto"/>
        <w:rPr>
          <w:rFonts w:ascii="Verdana" w:hAnsi="Verdana" w:cs="Helvetica"/>
          <w:b/>
          <w:bCs/>
          <w:sz w:val="24"/>
          <w:szCs w:val="24"/>
          <w:lang w:val="el-GR"/>
        </w:rPr>
      </w:pPr>
    </w:p>
    <w:p w14:paraId="1E277D3B" w14:textId="50007A48" w:rsidR="00670F89" w:rsidRPr="00670F89" w:rsidRDefault="00670F89" w:rsidP="00670F89">
      <w:pPr>
        <w:pStyle w:val="Standard"/>
        <w:spacing w:line="360" w:lineRule="auto"/>
        <w:rPr>
          <w:rFonts w:ascii="Verdana" w:hAnsi="Verdana"/>
          <w:sz w:val="24"/>
          <w:szCs w:val="24"/>
          <w:lang w:val="el-GR"/>
        </w:rPr>
      </w:pPr>
      <w:r w:rsidRPr="00670F89">
        <w:rPr>
          <w:rFonts w:ascii="Verdana" w:hAnsi="Verdana" w:cs="Helvetica"/>
          <w:b/>
          <w:bCs/>
          <w:sz w:val="24"/>
          <w:szCs w:val="24"/>
          <w:lang w:val="el-GR"/>
        </w:rPr>
        <w:t xml:space="preserve">Ποιος είναι ο Γιόχαν </w:t>
      </w:r>
      <w:proofErr w:type="spellStart"/>
      <w:r w:rsidRPr="00670F89">
        <w:rPr>
          <w:rFonts w:ascii="Verdana" w:hAnsi="Verdana" w:cs="Helvetica"/>
          <w:b/>
          <w:bCs/>
          <w:sz w:val="24"/>
          <w:szCs w:val="24"/>
          <w:lang w:val="el-GR"/>
        </w:rPr>
        <w:t>Σίμονς</w:t>
      </w:r>
      <w:proofErr w:type="spellEnd"/>
      <w:r w:rsidRPr="00670F89">
        <w:rPr>
          <w:rFonts w:ascii="Verdana" w:hAnsi="Verdana" w:cs="Helvetica"/>
          <w:b/>
          <w:bCs/>
          <w:sz w:val="24"/>
          <w:szCs w:val="24"/>
          <w:lang w:val="el-GR"/>
        </w:rPr>
        <w:t>;</w:t>
      </w:r>
    </w:p>
    <w:p w14:paraId="6BFC043E" w14:textId="77777777" w:rsidR="00670F89" w:rsidRPr="00670F89" w:rsidRDefault="00670F89" w:rsidP="00670F89">
      <w:pPr>
        <w:pStyle w:val="Standard"/>
        <w:spacing w:line="360" w:lineRule="auto"/>
        <w:jc w:val="both"/>
        <w:rPr>
          <w:rFonts w:ascii="Verdana" w:hAnsi="Verdana"/>
          <w:sz w:val="24"/>
          <w:szCs w:val="24"/>
          <w:lang w:val="el-GR"/>
        </w:rPr>
      </w:pPr>
      <w:r w:rsidRPr="00670F89">
        <w:rPr>
          <w:rFonts w:ascii="Verdana" w:hAnsi="Verdana" w:cs="Helvetica"/>
          <w:sz w:val="24"/>
          <w:szCs w:val="24"/>
          <w:lang w:val="el-GR"/>
        </w:rPr>
        <w:t xml:space="preserve">Γεννημένος το 1946 στην Ολλανδία, με σπουδές χορού στην Ακαδημία του Ρότερνταμ και υποκριτικής στη Θεατρική Ακαδημία του Μάαστριχτ, ο Γιόχαν </w:t>
      </w:r>
      <w:proofErr w:type="spellStart"/>
      <w:r w:rsidRPr="00670F89">
        <w:rPr>
          <w:rFonts w:ascii="Verdana" w:hAnsi="Verdana" w:cs="Helvetica"/>
          <w:sz w:val="24"/>
          <w:szCs w:val="24"/>
          <w:lang w:val="el-GR"/>
        </w:rPr>
        <w:t>Σίμονς</w:t>
      </w:r>
      <w:proofErr w:type="spellEnd"/>
      <w:r w:rsidRPr="00670F89">
        <w:rPr>
          <w:rFonts w:ascii="Verdana" w:hAnsi="Verdana" w:cs="Helvetica"/>
          <w:sz w:val="24"/>
          <w:szCs w:val="24"/>
          <w:lang w:val="el-GR"/>
        </w:rPr>
        <w:t xml:space="preserve"> είναι εκ των ιδρυτών του εμβληματικού </w:t>
      </w:r>
      <w:r w:rsidRPr="00670F89">
        <w:rPr>
          <w:rFonts w:ascii="Verdana" w:hAnsi="Verdana" w:cs="Helvetica"/>
          <w:iCs/>
          <w:sz w:val="24"/>
          <w:szCs w:val="24"/>
        </w:rPr>
        <w:t>Theater</w:t>
      </w:r>
      <w:r w:rsidRPr="00670F89">
        <w:rPr>
          <w:rFonts w:ascii="Verdana" w:hAnsi="Verdana" w:cs="Helvetica"/>
          <w:iCs/>
          <w:sz w:val="24"/>
          <w:szCs w:val="24"/>
          <w:lang w:val="el-GR"/>
        </w:rPr>
        <w:t xml:space="preserve"> </w:t>
      </w:r>
      <w:r w:rsidRPr="00670F89">
        <w:rPr>
          <w:rFonts w:ascii="Verdana" w:hAnsi="Verdana" w:cs="Helvetica"/>
          <w:iCs/>
          <w:sz w:val="24"/>
          <w:szCs w:val="24"/>
        </w:rPr>
        <w:t>Hollandia</w:t>
      </w:r>
      <w:r w:rsidRPr="00670F89">
        <w:rPr>
          <w:rFonts w:ascii="Verdana" w:hAnsi="Verdana" w:cs="Helvetica"/>
          <w:iCs/>
          <w:sz w:val="24"/>
          <w:szCs w:val="24"/>
          <w:lang w:val="el-GR"/>
        </w:rPr>
        <w:t xml:space="preserve"> </w:t>
      </w:r>
      <w:r w:rsidRPr="00670F89">
        <w:rPr>
          <w:rFonts w:ascii="Verdana" w:hAnsi="Verdana" w:cs="Helvetica"/>
          <w:sz w:val="24"/>
          <w:szCs w:val="24"/>
          <w:lang w:val="el-GR"/>
        </w:rPr>
        <w:t>μαζί με τον μουσικό</w:t>
      </w:r>
      <w:r w:rsidRPr="00670F89">
        <w:rPr>
          <w:rFonts w:ascii="Verdana" w:hAnsi="Verdana" w:cs="Helvetica"/>
          <w:bCs/>
          <w:iCs/>
          <w:sz w:val="24"/>
          <w:szCs w:val="24"/>
          <w:lang w:val="el-GR"/>
        </w:rPr>
        <w:t xml:space="preserve"> Πωλ Κουκ</w:t>
      </w:r>
      <w:r w:rsidRPr="00670F89">
        <w:rPr>
          <w:rFonts w:ascii="Verdana" w:hAnsi="Verdana" w:cs="Helvetica"/>
          <w:sz w:val="24"/>
          <w:szCs w:val="24"/>
          <w:lang w:val="el-GR"/>
        </w:rPr>
        <w:t xml:space="preserve">. </w:t>
      </w:r>
      <w:r w:rsidRPr="00670F89">
        <w:rPr>
          <w:rFonts w:ascii="Verdana" w:hAnsi="Verdana" w:cs="Helvetica"/>
          <w:iCs/>
          <w:sz w:val="24"/>
          <w:szCs w:val="24"/>
          <w:lang w:val="el-GR"/>
        </w:rPr>
        <w:t xml:space="preserve">Από την ίδρυσή του το 1985, το </w:t>
      </w:r>
      <w:r w:rsidRPr="00670F89">
        <w:rPr>
          <w:rFonts w:ascii="Verdana" w:hAnsi="Verdana" w:cs="Helvetica"/>
          <w:iCs/>
          <w:sz w:val="24"/>
          <w:szCs w:val="24"/>
        </w:rPr>
        <w:t>Theater</w:t>
      </w:r>
      <w:r w:rsidRPr="00670F89">
        <w:rPr>
          <w:rFonts w:ascii="Verdana" w:hAnsi="Verdana" w:cs="Helvetica"/>
          <w:iCs/>
          <w:sz w:val="24"/>
          <w:szCs w:val="24"/>
          <w:lang w:val="el-GR"/>
        </w:rPr>
        <w:t xml:space="preserve"> </w:t>
      </w:r>
      <w:r w:rsidRPr="00670F89">
        <w:rPr>
          <w:rFonts w:ascii="Verdana" w:hAnsi="Verdana" w:cs="Helvetica"/>
          <w:iCs/>
          <w:sz w:val="24"/>
          <w:szCs w:val="24"/>
        </w:rPr>
        <w:t>Hollandia</w:t>
      </w:r>
      <w:r w:rsidRPr="00670F89">
        <w:rPr>
          <w:rFonts w:ascii="Verdana" w:hAnsi="Verdana" w:cs="Helvetica"/>
          <w:iCs/>
          <w:sz w:val="24"/>
          <w:szCs w:val="24"/>
          <w:lang w:val="el-GR"/>
        </w:rPr>
        <w:t xml:space="preserve"> επιλέγει</w:t>
      </w:r>
      <w:r w:rsidRPr="00670F89">
        <w:rPr>
          <w:rFonts w:ascii="Verdana" w:hAnsi="Verdana" w:cs="Helvetica"/>
          <w:sz w:val="24"/>
          <w:szCs w:val="24"/>
          <w:lang w:val="el-GR"/>
        </w:rPr>
        <w:t xml:space="preserve"> μια ριζοσπαστική προσέγγιση απέναντι στα κείμενα, ρίχνοντας</w:t>
      </w:r>
      <w:r w:rsidRPr="00670F89">
        <w:rPr>
          <w:rFonts w:ascii="Verdana" w:hAnsi="Verdana" w:cs="Helvetica"/>
          <w:iCs/>
          <w:sz w:val="24"/>
          <w:szCs w:val="24"/>
          <w:lang w:val="el-GR"/>
        </w:rPr>
        <w:t xml:space="preserve"> βάρος στη μουσική διάσταση του λόγου και στοχεύοντας στη μουσικότητα της παράστασης. Αξίζει να σημειωθεί, επίσης, ότι η συστηματική ενασχόληση του </w:t>
      </w:r>
      <w:r w:rsidRPr="00670F89">
        <w:rPr>
          <w:rFonts w:ascii="Verdana" w:hAnsi="Verdana" w:cs="Helvetica"/>
          <w:iCs/>
          <w:sz w:val="24"/>
          <w:szCs w:val="24"/>
        </w:rPr>
        <w:t>Hollandia</w:t>
      </w:r>
      <w:r w:rsidRPr="00670F89">
        <w:rPr>
          <w:rFonts w:ascii="Verdana" w:hAnsi="Verdana" w:cs="Helvetica"/>
          <w:iCs/>
          <w:sz w:val="24"/>
          <w:szCs w:val="24"/>
          <w:lang w:val="el-GR"/>
        </w:rPr>
        <w:t xml:space="preserve"> με την αρχαία τραγωδία από το 1989, και αφότου δούλεψε πάνω στον </w:t>
      </w:r>
      <w:r w:rsidRPr="00670F89">
        <w:rPr>
          <w:rFonts w:ascii="Verdana" w:hAnsi="Verdana" w:cs="Helvetica"/>
          <w:i/>
          <w:iCs/>
          <w:sz w:val="24"/>
          <w:szCs w:val="24"/>
          <w:lang w:val="el-GR"/>
        </w:rPr>
        <w:t>Προμηθέα</w:t>
      </w:r>
      <w:r w:rsidRPr="00670F89">
        <w:rPr>
          <w:rFonts w:ascii="Verdana" w:hAnsi="Verdana" w:cs="Helvetica"/>
          <w:iCs/>
          <w:sz w:val="24"/>
          <w:szCs w:val="24"/>
          <w:lang w:val="el-GR"/>
        </w:rPr>
        <w:t xml:space="preserve">, έχει δώσει σημαντικές σκηνικές προτάσεις, όπου η μουσική συνδυάζεται με τον χορό, την εικαστική έκφραση και την </w:t>
      </w:r>
      <w:proofErr w:type="spellStart"/>
      <w:r w:rsidRPr="00670F89">
        <w:rPr>
          <w:rFonts w:ascii="Verdana" w:hAnsi="Verdana" w:cs="Helvetica"/>
          <w:iCs/>
          <w:sz w:val="24"/>
          <w:szCs w:val="24"/>
          <w:lang w:val="el-GR"/>
        </w:rPr>
        <w:t>περφόρμανς</w:t>
      </w:r>
      <w:proofErr w:type="spellEnd"/>
      <w:r w:rsidRPr="00670F89">
        <w:rPr>
          <w:rFonts w:ascii="Verdana" w:hAnsi="Verdana" w:cs="Helvetica"/>
          <w:iCs/>
          <w:sz w:val="24"/>
          <w:szCs w:val="24"/>
          <w:lang w:val="el-GR"/>
        </w:rPr>
        <w:t>.</w:t>
      </w:r>
    </w:p>
    <w:p w14:paraId="3E3BA720" w14:textId="77777777" w:rsidR="00670F89" w:rsidRPr="00670F89" w:rsidRDefault="00670F89" w:rsidP="00670F89">
      <w:pPr>
        <w:pStyle w:val="Standard"/>
        <w:spacing w:line="360" w:lineRule="auto"/>
        <w:jc w:val="both"/>
        <w:rPr>
          <w:rFonts w:ascii="Verdana" w:hAnsi="Verdana"/>
          <w:sz w:val="24"/>
          <w:szCs w:val="24"/>
          <w:lang w:val="el-GR"/>
        </w:rPr>
      </w:pPr>
      <w:r w:rsidRPr="00670F89">
        <w:rPr>
          <w:rFonts w:ascii="Verdana" w:hAnsi="Verdana" w:cs="Helvetica"/>
          <w:sz w:val="24"/>
          <w:szCs w:val="24"/>
          <w:lang w:val="el-GR"/>
        </w:rPr>
        <w:t xml:space="preserve">Το 2001 ο </w:t>
      </w:r>
      <w:proofErr w:type="spellStart"/>
      <w:r w:rsidRPr="00670F89">
        <w:rPr>
          <w:rFonts w:ascii="Verdana" w:hAnsi="Verdana" w:cs="Helvetica"/>
          <w:sz w:val="24"/>
          <w:szCs w:val="24"/>
          <w:lang w:val="el-GR"/>
        </w:rPr>
        <w:t>Σίμονς</w:t>
      </w:r>
      <w:proofErr w:type="spellEnd"/>
      <w:r w:rsidRPr="00670F89">
        <w:rPr>
          <w:rFonts w:ascii="Verdana" w:hAnsi="Verdana" w:cs="Helvetica"/>
          <w:sz w:val="24"/>
          <w:szCs w:val="24"/>
          <w:lang w:val="el-GR"/>
        </w:rPr>
        <w:t xml:space="preserve"> έγινε καλλιτεχνικός διευθυντής του θεατρικού οργανισμού </w:t>
      </w:r>
      <w:r w:rsidRPr="00670F89">
        <w:rPr>
          <w:rFonts w:ascii="Verdana" w:hAnsi="Verdana" w:cs="Helvetica"/>
          <w:sz w:val="24"/>
          <w:szCs w:val="24"/>
        </w:rPr>
        <w:t>ZT</w:t>
      </w:r>
      <w:r w:rsidRPr="00670F89">
        <w:rPr>
          <w:rFonts w:ascii="Verdana" w:hAnsi="Verdana" w:cs="Helvetica"/>
          <w:sz w:val="24"/>
          <w:szCs w:val="24"/>
          <w:lang w:val="el-GR"/>
        </w:rPr>
        <w:t>/</w:t>
      </w:r>
      <w:r w:rsidRPr="00670F89">
        <w:rPr>
          <w:rFonts w:ascii="Verdana" w:hAnsi="Verdana" w:cs="Helvetica"/>
          <w:sz w:val="24"/>
          <w:szCs w:val="24"/>
        </w:rPr>
        <w:t>Hollandia</w:t>
      </w:r>
      <w:r w:rsidRPr="00670F89">
        <w:rPr>
          <w:rFonts w:ascii="Verdana" w:hAnsi="Verdana" w:cs="Helvetica"/>
          <w:sz w:val="24"/>
          <w:szCs w:val="24"/>
          <w:lang w:val="el-GR"/>
        </w:rPr>
        <w:t xml:space="preserve"> και το 2005 ανέλαβε το βελγικό </w:t>
      </w:r>
      <w:proofErr w:type="spellStart"/>
      <w:r w:rsidRPr="00670F89">
        <w:rPr>
          <w:rFonts w:ascii="Verdana" w:hAnsi="Verdana" w:cs="Helvetica"/>
          <w:sz w:val="24"/>
          <w:szCs w:val="24"/>
        </w:rPr>
        <w:t>Publiekstheater</w:t>
      </w:r>
      <w:proofErr w:type="spellEnd"/>
      <w:r w:rsidRPr="00670F89">
        <w:rPr>
          <w:rFonts w:ascii="Verdana" w:hAnsi="Verdana" w:cs="Helvetica"/>
          <w:sz w:val="24"/>
          <w:szCs w:val="24"/>
          <w:lang w:val="el-GR"/>
        </w:rPr>
        <w:t xml:space="preserve">, το οποίο μετονόμασε σε </w:t>
      </w:r>
      <w:proofErr w:type="spellStart"/>
      <w:r w:rsidRPr="00670F89">
        <w:rPr>
          <w:rFonts w:ascii="Verdana" w:hAnsi="Verdana" w:cs="Helvetica"/>
          <w:sz w:val="24"/>
          <w:szCs w:val="24"/>
        </w:rPr>
        <w:t>NTGent</w:t>
      </w:r>
      <w:proofErr w:type="spellEnd"/>
      <w:r w:rsidRPr="00670F89">
        <w:rPr>
          <w:rFonts w:ascii="Verdana" w:hAnsi="Verdana" w:cs="Helvetica"/>
          <w:sz w:val="24"/>
          <w:szCs w:val="24"/>
          <w:lang w:val="el-GR"/>
        </w:rPr>
        <w:t xml:space="preserve">, δίνοντας νέα καλλιτεχνικά ερεθίσματα και σκηνοθετώντας μεταξύ άλλων κλασικά έργα του Αισχύλου και του Μπέκετ, και σενάρια των </w:t>
      </w:r>
      <w:proofErr w:type="spellStart"/>
      <w:r w:rsidRPr="00670F89">
        <w:rPr>
          <w:rFonts w:ascii="Verdana" w:hAnsi="Verdana" w:cs="Helvetica"/>
          <w:sz w:val="24"/>
          <w:szCs w:val="24"/>
          <w:lang w:val="el-GR"/>
        </w:rPr>
        <w:t>Κριστόφ</w:t>
      </w:r>
      <w:proofErr w:type="spellEnd"/>
      <w:r w:rsidRPr="00670F89">
        <w:rPr>
          <w:rFonts w:ascii="Verdana" w:hAnsi="Verdana" w:cs="Helvetica"/>
          <w:sz w:val="24"/>
          <w:szCs w:val="24"/>
          <w:lang w:val="el-GR"/>
        </w:rPr>
        <w:t xml:space="preserve"> </w:t>
      </w:r>
      <w:proofErr w:type="spellStart"/>
      <w:r w:rsidRPr="00670F89">
        <w:rPr>
          <w:rFonts w:ascii="Verdana" w:hAnsi="Verdana" w:cs="Helvetica"/>
          <w:sz w:val="24"/>
          <w:szCs w:val="24"/>
          <w:lang w:val="el-GR"/>
        </w:rPr>
        <w:t>Κισλόφσκι</w:t>
      </w:r>
      <w:proofErr w:type="spellEnd"/>
      <w:r w:rsidRPr="00670F89">
        <w:rPr>
          <w:rFonts w:ascii="Verdana" w:hAnsi="Verdana" w:cs="Helvetica"/>
          <w:sz w:val="24"/>
          <w:szCs w:val="24"/>
          <w:lang w:val="el-GR"/>
        </w:rPr>
        <w:t xml:space="preserve"> και </w:t>
      </w:r>
      <w:proofErr w:type="spellStart"/>
      <w:r w:rsidRPr="00670F89">
        <w:rPr>
          <w:rFonts w:ascii="Verdana" w:hAnsi="Verdana" w:cs="Helvetica"/>
          <w:sz w:val="24"/>
          <w:szCs w:val="24"/>
          <w:lang w:val="el-GR"/>
        </w:rPr>
        <w:t>Μπίλλι</w:t>
      </w:r>
      <w:proofErr w:type="spellEnd"/>
      <w:r w:rsidRPr="00670F89">
        <w:rPr>
          <w:rFonts w:ascii="Verdana" w:hAnsi="Verdana" w:cs="Helvetica"/>
          <w:sz w:val="24"/>
          <w:szCs w:val="24"/>
          <w:lang w:val="el-GR"/>
        </w:rPr>
        <w:t xml:space="preserve"> </w:t>
      </w:r>
      <w:proofErr w:type="spellStart"/>
      <w:r w:rsidRPr="00670F89">
        <w:rPr>
          <w:rFonts w:ascii="Verdana" w:hAnsi="Verdana" w:cs="Helvetica"/>
          <w:sz w:val="24"/>
          <w:szCs w:val="24"/>
          <w:lang w:val="el-GR"/>
        </w:rPr>
        <w:t>Γουάιλντερ</w:t>
      </w:r>
      <w:proofErr w:type="spellEnd"/>
      <w:r w:rsidRPr="00670F89">
        <w:rPr>
          <w:rFonts w:ascii="Verdana" w:hAnsi="Verdana" w:cs="Helvetica"/>
          <w:sz w:val="24"/>
          <w:szCs w:val="24"/>
          <w:lang w:val="el-GR"/>
        </w:rPr>
        <w:t>.</w:t>
      </w:r>
    </w:p>
    <w:p w14:paraId="24A90B29" w14:textId="77777777" w:rsidR="00670F89" w:rsidRDefault="00670F89" w:rsidP="00670F89">
      <w:pPr>
        <w:pStyle w:val="Standard"/>
        <w:spacing w:line="360" w:lineRule="auto"/>
        <w:jc w:val="both"/>
        <w:rPr>
          <w:rFonts w:ascii="Verdana" w:hAnsi="Verdana"/>
          <w:sz w:val="24"/>
          <w:szCs w:val="24"/>
          <w:lang w:val="el-GR"/>
        </w:rPr>
      </w:pPr>
      <w:r w:rsidRPr="00670F89">
        <w:rPr>
          <w:rFonts w:ascii="Verdana" w:hAnsi="Verdana" w:cs="Helvetica"/>
          <w:sz w:val="24"/>
          <w:szCs w:val="24"/>
          <w:lang w:val="el-GR"/>
        </w:rPr>
        <w:t xml:space="preserve">Το 2009 ανακηρύχθηκε επίτιμος διδάκτορας του Πανεπιστημίου της Γάνδης. Από το 2010 έως το 2015 ο </w:t>
      </w:r>
      <w:proofErr w:type="spellStart"/>
      <w:r w:rsidRPr="00670F89">
        <w:rPr>
          <w:rFonts w:ascii="Verdana" w:hAnsi="Verdana" w:cs="Helvetica"/>
          <w:sz w:val="24"/>
          <w:szCs w:val="24"/>
          <w:lang w:val="el-GR"/>
        </w:rPr>
        <w:t>Σίμονς</w:t>
      </w:r>
      <w:proofErr w:type="spellEnd"/>
      <w:r w:rsidRPr="00670F89">
        <w:rPr>
          <w:rFonts w:ascii="Verdana" w:hAnsi="Verdana" w:cs="Helvetica"/>
          <w:sz w:val="24"/>
          <w:szCs w:val="24"/>
          <w:lang w:val="el-GR"/>
        </w:rPr>
        <w:t xml:space="preserve"> ήταν καλλιτεχνικός διευθυντής του βραβευμένου επί των ημερών του </w:t>
      </w:r>
      <w:r w:rsidRPr="00670F89">
        <w:rPr>
          <w:rFonts w:ascii="Verdana" w:hAnsi="Verdana" w:cs="Helvetica"/>
          <w:sz w:val="24"/>
          <w:szCs w:val="24"/>
        </w:rPr>
        <w:t>M</w:t>
      </w:r>
      <w:r w:rsidRPr="00670F89">
        <w:rPr>
          <w:rFonts w:ascii="Verdana" w:hAnsi="Verdana" w:cs="Helvetica"/>
          <w:sz w:val="24"/>
          <w:szCs w:val="24"/>
          <w:lang w:val="el-GR"/>
        </w:rPr>
        <w:t>ü</w:t>
      </w:r>
      <w:proofErr w:type="spellStart"/>
      <w:r w:rsidRPr="00670F89">
        <w:rPr>
          <w:rFonts w:ascii="Verdana" w:hAnsi="Verdana" w:cs="Helvetica"/>
          <w:sz w:val="24"/>
          <w:szCs w:val="24"/>
        </w:rPr>
        <w:t>nchner</w:t>
      </w:r>
      <w:proofErr w:type="spellEnd"/>
      <w:r w:rsidRPr="00670F89">
        <w:rPr>
          <w:rFonts w:ascii="Verdana" w:hAnsi="Verdana" w:cs="Helvetica"/>
          <w:sz w:val="24"/>
          <w:szCs w:val="24"/>
          <w:lang w:val="el-GR"/>
        </w:rPr>
        <w:t xml:space="preserve"> </w:t>
      </w:r>
      <w:proofErr w:type="spellStart"/>
      <w:r w:rsidRPr="00670F89">
        <w:rPr>
          <w:rFonts w:ascii="Verdana" w:hAnsi="Verdana" w:cs="Helvetica"/>
          <w:sz w:val="24"/>
          <w:szCs w:val="24"/>
        </w:rPr>
        <w:t>Kammerspiele</w:t>
      </w:r>
      <w:proofErr w:type="spellEnd"/>
      <w:r w:rsidRPr="00670F89">
        <w:rPr>
          <w:rFonts w:ascii="Verdana" w:hAnsi="Verdana" w:cs="Helvetica"/>
          <w:sz w:val="24"/>
          <w:szCs w:val="24"/>
          <w:lang w:val="el-GR"/>
        </w:rPr>
        <w:t xml:space="preserve">. Το 2014 έλαβε το γερμανικό θεατρικό βραβείο </w:t>
      </w:r>
      <w:r w:rsidRPr="00670F89">
        <w:rPr>
          <w:rFonts w:ascii="Verdana" w:hAnsi="Verdana" w:cs="Helvetica"/>
          <w:sz w:val="24"/>
          <w:szCs w:val="24"/>
        </w:rPr>
        <w:t>Der</w:t>
      </w:r>
      <w:r w:rsidRPr="00670F89">
        <w:rPr>
          <w:rFonts w:ascii="Verdana" w:hAnsi="Verdana" w:cs="Helvetica"/>
          <w:sz w:val="24"/>
          <w:szCs w:val="24"/>
          <w:lang w:val="el-GR"/>
        </w:rPr>
        <w:t xml:space="preserve"> </w:t>
      </w:r>
      <w:r w:rsidRPr="00670F89">
        <w:rPr>
          <w:rFonts w:ascii="Verdana" w:hAnsi="Verdana" w:cs="Helvetica"/>
          <w:sz w:val="24"/>
          <w:szCs w:val="24"/>
        </w:rPr>
        <w:t>Faust</w:t>
      </w:r>
      <w:r w:rsidRPr="00670F89">
        <w:rPr>
          <w:rFonts w:ascii="Verdana" w:hAnsi="Verdana" w:cs="Helvetica"/>
          <w:sz w:val="24"/>
          <w:szCs w:val="24"/>
          <w:lang w:val="el-GR"/>
        </w:rPr>
        <w:t xml:space="preserve"> για την παράσταση </w:t>
      </w:r>
      <w:r w:rsidRPr="00670F89">
        <w:rPr>
          <w:rFonts w:ascii="Verdana" w:hAnsi="Verdana" w:cs="Helvetica"/>
          <w:i/>
          <w:iCs/>
          <w:sz w:val="24"/>
          <w:szCs w:val="24"/>
          <w:lang w:val="el-GR"/>
        </w:rPr>
        <w:t xml:space="preserve">Ο θάνατος του </w:t>
      </w:r>
      <w:proofErr w:type="spellStart"/>
      <w:r w:rsidRPr="00670F89">
        <w:rPr>
          <w:rFonts w:ascii="Verdana" w:hAnsi="Verdana" w:cs="Helvetica"/>
          <w:i/>
          <w:iCs/>
          <w:sz w:val="24"/>
          <w:szCs w:val="24"/>
          <w:lang w:val="el-GR"/>
        </w:rPr>
        <w:t>Νταντόν</w:t>
      </w:r>
      <w:proofErr w:type="spellEnd"/>
      <w:r w:rsidRPr="00670F89">
        <w:rPr>
          <w:rFonts w:ascii="Verdana" w:hAnsi="Verdana" w:cs="Helvetica"/>
          <w:i/>
          <w:iCs/>
          <w:sz w:val="24"/>
          <w:szCs w:val="24"/>
          <w:lang w:val="el-GR"/>
        </w:rPr>
        <w:t xml:space="preserve">. </w:t>
      </w:r>
      <w:r w:rsidRPr="00670F89">
        <w:rPr>
          <w:rFonts w:ascii="Verdana" w:hAnsi="Verdana" w:cs="Helvetica"/>
          <w:sz w:val="24"/>
          <w:szCs w:val="24"/>
          <w:lang w:val="el-GR"/>
        </w:rPr>
        <w:t xml:space="preserve">Την ίδια χρονιά τιμήθηκε επίσης με το θεατρικό βραβείο του Βερολίνου, αλλά και με το </w:t>
      </w:r>
      <w:r w:rsidRPr="00670F89">
        <w:rPr>
          <w:rFonts w:ascii="Verdana" w:hAnsi="Verdana" w:cs="Helvetica"/>
          <w:sz w:val="24"/>
          <w:szCs w:val="24"/>
        </w:rPr>
        <w:t>Prinz</w:t>
      </w:r>
      <w:r w:rsidRPr="00670F89">
        <w:rPr>
          <w:rFonts w:ascii="Verdana" w:hAnsi="Verdana" w:cs="Helvetica"/>
          <w:sz w:val="24"/>
          <w:szCs w:val="24"/>
          <w:lang w:val="el-GR"/>
        </w:rPr>
        <w:t xml:space="preserve"> </w:t>
      </w:r>
      <w:r w:rsidRPr="00670F89">
        <w:rPr>
          <w:rFonts w:ascii="Verdana" w:hAnsi="Verdana" w:cs="Helvetica"/>
          <w:sz w:val="24"/>
          <w:szCs w:val="24"/>
        </w:rPr>
        <w:t>Bernhard</w:t>
      </w:r>
      <w:r w:rsidRPr="00670F89">
        <w:rPr>
          <w:rFonts w:ascii="Verdana" w:hAnsi="Verdana" w:cs="Helvetica"/>
          <w:sz w:val="24"/>
          <w:szCs w:val="24"/>
          <w:lang w:val="el-GR"/>
        </w:rPr>
        <w:t xml:space="preserve"> </w:t>
      </w:r>
      <w:proofErr w:type="spellStart"/>
      <w:r w:rsidRPr="00670F89">
        <w:rPr>
          <w:rFonts w:ascii="Verdana" w:hAnsi="Verdana" w:cs="Helvetica"/>
          <w:sz w:val="24"/>
          <w:szCs w:val="24"/>
        </w:rPr>
        <w:t>Kulturfonds</w:t>
      </w:r>
      <w:proofErr w:type="spellEnd"/>
      <w:r w:rsidRPr="00670F89">
        <w:rPr>
          <w:rFonts w:ascii="Verdana" w:hAnsi="Verdana" w:cs="Helvetica"/>
          <w:sz w:val="24"/>
          <w:szCs w:val="24"/>
          <w:lang w:val="el-GR"/>
        </w:rPr>
        <w:t xml:space="preserve"> </w:t>
      </w:r>
      <w:proofErr w:type="spellStart"/>
      <w:r w:rsidRPr="00670F89">
        <w:rPr>
          <w:rFonts w:ascii="Verdana" w:hAnsi="Verdana" w:cs="Helvetica"/>
          <w:sz w:val="24"/>
          <w:szCs w:val="24"/>
        </w:rPr>
        <w:t>Preis</w:t>
      </w:r>
      <w:proofErr w:type="spellEnd"/>
      <w:r w:rsidRPr="00670F89">
        <w:rPr>
          <w:rFonts w:ascii="Verdana" w:hAnsi="Verdana" w:cs="Helvetica"/>
          <w:sz w:val="24"/>
          <w:szCs w:val="24"/>
          <w:lang w:val="el-GR"/>
        </w:rPr>
        <w:t>, το σημαντικότερο καλλιτεχνικό βραβείο των Κάτω Χωρών, για τη συνολική προσφορά του στο θέατρο εντός και εκτός συνόρων.</w:t>
      </w:r>
      <w:r w:rsidRPr="00670F89">
        <w:rPr>
          <w:rFonts w:ascii="Verdana" w:hAnsi="Verdana"/>
          <w:sz w:val="24"/>
          <w:szCs w:val="24"/>
          <w:lang w:val="el-GR"/>
        </w:rPr>
        <w:t xml:space="preserve"> </w:t>
      </w:r>
    </w:p>
    <w:p w14:paraId="0CAE535C" w14:textId="59942DAC" w:rsidR="00670F89" w:rsidRPr="00670F89" w:rsidRDefault="00670F89" w:rsidP="00670F89">
      <w:pPr>
        <w:pStyle w:val="Standard"/>
        <w:spacing w:line="360" w:lineRule="auto"/>
        <w:jc w:val="both"/>
        <w:rPr>
          <w:rFonts w:ascii="Verdana" w:hAnsi="Verdana"/>
          <w:sz w:val="24"/>
          <w:szCs w:val="24"/>
          <w:lang w:val="el-GR"/>
        </w:rPr>
      </w:pPr>
      <w:r w:rsidRPr="00670F89">
        <w:rPr>
          <w:rFonts w:ascii="Verdana" w:hAnsi="Verdana" w:cs="Helvetica"/>
          <w:bCs/>
          <w:iCs/>
          <w:sz w:val="24"/>
          <w:szCs w:val="24"/>
          <w:lang w:val="el-GR"/>
        </w:rPr>
        <w:t xml:space="preserve">Από το 2015 έως το 2017 ο </w:t>
      </w:r>
      <w:proofErr w:type="spellStart"/>
      <w:r w:rsidRPr="00670F89">
        <w:rPr>
          <w:rFonts w:ascii="Verdana" w:hAnsi="Verdana" w:cs="Helvetica"/>
          <w:bCs/>
          <w:iCs/>
          <w:sz w:val="24"/>
          <w:szCs w:val="24"/>
          <w:lang w:val="el-GR"/>
        </w:rPr>
        <w:t>Σίμονς</w:t>
      </w:r>
      <w:proofErr w:type="spellEnd"/>
      <w:r w:rsidRPr="00670F89">
        <w:rPr>
          <w:rFonts w:ascii="Verdana" w:hAnsi="Verdana" w:cs="Helvetica"/>
          <w:bCs/>
          <w:iCs/>
          <w:sz w:val="24"/>
          <w:szCs w:val="24"/>
          <w:lang w:val="el-GR"/>
        </w:rPr>
        <w:t xml:space="preserve"> ήταν καλλιτεχνικός διευθυντής της </w:t>
      </w:r>
      <w:proofErr w:type="spellStart"/>
      <w:r w:rsidRPr="00670F89">
        <w:rPr>
          <w:rFonts w:ascii="Verdana" w:hAnsi="Verdana" w:cs="Helvetica"/>
          <w:bCs/>
          <w:iCs/>
          <w:sz w:val="24"/>
          <w:szCs w:val="24"/>
        </w:rPr>
        <w:t>Ruhrtriennale</w:t>
      </w:r>
      <w:proofErr w:type="spellEnd"/>
      <w:r w:rsidRPr="00670F89">
        <w:rPr>
          <w:rFonts w:ascii="Verdana" w:hAnsi="Verdana" w:cs="Helvetica"/>
          <w:bCs/>
          <w:iCs/>
          <w:sz w:val="24"/>
          <w:szCs w:val="24"/>
          <w:lang w:val="el-GR"/>
        </w:rPr>
        <w:t xml:space="preserve"> και επέστρεψε στο </w:t>
      </w:r>
      <w:proofErr w:type="spellStart"/>
      <w:r w:rsidRPr="00670F89">
        <w:rPr>
          <w:rFonts w:ascii="Verdana" w:hAnsi="Verdana" w:cs="Helvetica"/>
          <w:bCs/>
          <w:iCs/>
          <w:sz w:val="24"/>
          <w:szCs w:val="24"/>
        </w:rPr>
        <w:t>NTGent</w:t>
      </w:r>
      <w:proofErr w:type="spellEnd"/>
      <w:r w:rsidRPr="00670F89">
        <w:rPr>
          <w:rFonts w:ascii="Verdana" w:hAnsi="Verdana" w:cs="Helvetica"/>
          <w:bCs/>
          <w:iCs/>
          <w:sz w:val="24"/>
          <w:szCs w:val="24"/>
          <w:lang w:val="el-GR"/>
        </w:rPr>
        <w:t xml:space="preserve"> ως καλλιτεχνικός σύμβουλος, ενώ </w:t>
      </w:r>
      <w:r w:rsidRPr="00670F89">
        <w:rPr>
          <w:rFonts w:ascii="Verdana" w:hAnsi="Verdana" w:cs="Helvetica"/>
          <w:bCs/>
          <w:iCs/>
          <w:sz w:val="24"/>
          <w:szCs w:val="24"/>
          <w:lang w:val="el-GR"/>
        </w:rPr>
        <w:lastRenderedPageBreak/>
        <w:t xml:space="preserve">από τη σεζόν 2018/2019 έχει αναλάβει την καλλιτεχνική διεύθυνση του </w:t>
      </w:r>
      <w:proofErr w:type="spellStart"/>
      <w:r w:rsidRPr="00670F89">
        <w:rPr>
          <w:rFonts w:ascii="Verdana" w:hAnsi="Verdana" w:cs="Helvetica"/>
          <w:bCs/>
          <w:iCs/>
          <w:sz w:val="24"/>
          <w:szCs w:val="24"/>
        </w:rPr>
        <w:t>Schauspielhaus</w:t>
      </w:r>
      <w:proofErr w:type="spellEnd"/>
      <w:r w:rsidRPr="00670F89">
        <w:rPr>
          <w:rFonts w:ascii="Verdana" w:hAnsi="Verdana" w:cs="Helvetica"/>
          <w:bCs/>
          <w:iCs/>
          <w:sz w:val="24"/>
          <w:szCs w:val="24"/>
          <w:lang w:val="el-GR"/>
        </w:rPr>
        <w:t xml:space="preserve"> </w:t>
      </w:r>
      <w:r w:rsidRPr="00670F89">
        <w:rPr>
          <w:rFonts w:ascii="Verdana" w:hAnsi="Verdana" w:cs="Helvetica"/>
          <w:bCs/>
          <w:iCs/>
          <w:sz w:val="24"/>
          <w:szCs w:val="24"/>
        </w:rPr>
        <w:t>Bochum</w:t>
      </w:r>
      <w:r w:rsidRPr="00670F89">
        <w:rPr>
          <w:rFonts w:ascii="Verdana" w:hAnsi="Verdana" w:cs="Helvetica"/>
          <w:bCs/>
          <w:iCs/>
          <w:sz w:val="24"/>
          <w:szCs w:val="24"/>
          <w:lang w:val="el-GR"/>
        </w:rPr>
        <w:t>.</w:t>
      </w:r>
    </w:p>
    <w:p w14:paraId="16C0955D" w14:textId="77777777" w:rsidR="00670F89" w:rsidRPr="00670F89" w:rsidRDefault="00670F89" w:rsidP="00670F89">
      <w:pPr>
        <w:pStyle w:val="Standard"/>
        <w:tabs>
          <w:tab w:val="right" w:pos="8300"/>
        </w:tabs>
        <w:spacing w:line="360" w:lineRule="auto"/>
        <w:jc w:val="both"/>
        <w:rPr>
          <w:rFonts w:ascii="Verdana" w:hAnsi="Verdana"/>
          <w:b/>
          <w:bCs/>
          <w:sz w:val="24"/>
          <w:szCs w:val="24"/>
          <w:lang w:val="el-GR"/>
        </w:rPr>
      </w:pPr>
    </w:p>
    <w:p w14:paraId="752ED950" w14:textId="77777777" w:rsidR="00670F89" w:rsidRPr="00670F89" w:rsidRDefault="00670F89" w:rsidP="00670F89">
      <w:pPr>
        <w:pStyle w:val="Standard"/>
        <w:spacing w:line="360" w:lineRule="auto"/>
        <w:rPr>
          <w:rFonts w:ascii="Verdana" w:hAnsi="Verdana"/>
          <w:sz w:val="24"/>
          <w:szCs w:val="24"/>
          <w:lang w:val="el-GR"/>
        </w:rPr>
      </w:pPr>
      <w:r w:rsidRPr="00670F89">
        <w:rPr>
          <w:rFonts w:ascii="Verdana" w:hAnsi="Verdana" w:cs="Helvetica"/>
          <w:b/>
          <w:bCs/>
          <w:sz w:val="24"/>
          <w:szCs w:val="24"/>
          <w:u w:val="single"/>
          <w:lang w:val="el-GR"/>
        </w:rPr>
        <w:t>Το έργο</w:t>
      </w:r>
    </w:p>
    <w:p w14:paraId="26B957D5" w14:textId="049E827C" w:rsidR="00670F89" w:rsidRPr="00670F89" w:rsidRDefault="00670F89" w:rsidP="00670F89">
      <w:pPr>
        <w:pStyle w:val="Standard"/>
        <w:spacing w:line="360" w:lineRule="auto"/>
        <w:rPr>
          <w:rFonts w:ascii="Verdana" w:hAnsi="Verdana" w:cs="Helvetica"/>
          <w:sz w:val="24"/>
          <w:szCs w:val="24"/>
          <w:lang w:val="el-GR"/>
        </w:rPr>
      </w:pPr>
      <w:r w:rsidRPr="00670F89">
        <w:rPr>
          <w:rFonts w:ascii="Verdana" w:hAnsi="Verdana" w:cs="Helvetica"/>
          <w:sz w:val="24"/>
          <w:szCs w:val="24"/>
          <w:lang w:val="el-GR"/>
        </w:rPr>
        <w:t xml:space="preserve">Από τα πιο αλλόκοτα έργα του Ευριπίδη, στο μεταίχμιο μεταξύ τραγωδίας και κωμωδίας, η </w:t>
      </w:r>
      <w:r w:rsidRPr="00670F89">
        <w:rPr>
          <w:rFonts w:ascii="Verdana" w:hAnsi="Verdana" w:cs="Helvetica"/>
          <w:i/>
          <w:iCs/>
          <w:sz w:val="24"/>
          <w:szCs w:val="24"/>
          <w:lang w:val="el-GR"/>
        </w:rPr>
        <w:t>Άλκηστη</w:t>
      </w:r>
      <w:r w:rsidRPr="00670F89">
        <w:rPr>
          <w:rFonts w:ascii="Verdana" w:hAnsi="Verdana" w:cs="Helvetica"/>
          <w:sz w:val="24"/>
          <w:szCs w:val="24"/>
          <w:lang w:val="el-GR"/>
        </w:rPr>
        <w:t xml:space="preserve"> αφηγείται την ιστορία μιας γυναίκας που θυσιάζει τη ζωή της για να σώσει τη ζωή του ετοιμοθάνατου άντρα της. Θρήνοι, διαπραγματεύσεις, διαφωνίες· ποιος δεν φοβάται να πεθάνει, ποιος δικαιούται περισσότερο να ζήσει. Εντέλει, ο Ηρακλής κατεβαίνει στον Άδη για να φέρει πίσω την Άλκηστη, μόνο που τώρα η </w:t>
      </w:r>
      <w:proofErr w:type="spellStart"/>
      <w:r w:rsidRPr="00670F89">
        <w:rPr>
          <w:rFonts w:ascii="Verdana" w:hAnsi="Verdana" w:cs="Helvetica"/>
          <w:sz w:val="24"/>
          <w:szCs w:val="24"/>
          <w:lang w:val="el-GR"/>
        </w:rPr>
        <w:t>ηρωίδα</w:t>
      </w:r>
      <w:proofErr w:type="spellEnd"/>
      <w:r w:rsidRPr="00670F89">
        <w:rPr>
          <w:rFonts w:ascii="Verdana" w:hAnsi="Verdana" w:cs="Helvetica"/>
          <w:sz w:val="24"/>
          <w:szCs w:val="24"/>
          <w:lang w:val="el-GR"/>
        </w:rPr>
        <w:t xml:space="preserve"> είναι μια ξένη για την οικογένειά της.</w:t>
      </w:r>
    </w:p>
    <w:p w14:paraId="432C4EFA" w14:textId="041DD80C" w:rsidR="00670F89" w:rsidRPr="00670F89" w:rsidRDefault="00670F89" w:rsidP="00670F89">
      <w:pPr>
        <w:pStyle w:val="Standard"/>
        <w:spacing w:line="360" w:lineRule="auto"/>
        <w:rPr>
          <w:rFonts w:ascii="Verdana" w:hAnsi="Verdana"/>
          <w:sz w:val="24"/>
          <w:szCs w:val="24"/>
          <w:lang w:val="el-GR"/>
        </w:rPr>
      </w:pPr>
      <w:r w:rsidRPr="00670F89">
        <w:rPr>
          <w:rFonts w:ascii="Verdana" w:hAnsi="Verdana" w:cs="Helvetica"/>
          <w:b/>
          <w:bCs/>
          <w:sz w:val="24"/>
          <w:szCs w:val="24"/>
          <w:lang w:val="el-GR"/>
        </w:rPr>
        <w:t>Σκηνοθεσία</w:t>
      </w:r>
      <w:r w:rsidRPr="00670F89">
        <w:rPr>
          <w:rFonts w:ascii="Verdana" w:hAnsi="Verdana" w:cs="Helvetica"/>
          <w:sz w:val="24"/>
          <w:szCs w:val="24"/>
          <w:lang w:val="el-GR"/>
        </w:rPr>
        <w:t xml:space="preserve"> </w:t>
      </w:r>
      <w:r w:rsidRPr="00670F89">
        <w:rPr>
          <w:rFonts w:ascii="Verdana" w:hAnsi="Verdana" w:cs="Helvetica"/>
          <w:sz w:val="24"/>
          <w:szCs w:val="24"/>
        </w:rPr>
        <w:t>Johan</w:t>
      </w:r>
      <w:r w:rsidRPr="00670F89">
        <w:rPr>
          <w:rFonts w:ascii="Verdana" w:hAnsi="Verdana" w:cs="Helvetica"/>
          <w:sz w:val="24"/>
          <w:szCs w:val="24"/>
          <w:lang w:val="el-GR"/>
        </w:rPr>
        <w:t xml:space="preserve"> </w:t>
      </w:r>
      <w:r w:rsidRPr="00670F89">
        <w:rPr>
          <w:rFonts w:ascii="Verdana" w:hAnsi="Verdana" w:cs="Helvetica"/>
          <w:sz w:val="24"/>
          <w:szCs w:val="24"/>
        </w:rPr>
        <w:t>Simons</w:t>
      </w:r>
      <w:r w:rsidRPr="00670F89">
        <w:rPr>
          <w:rFonts w:ascii="Verdana" w:hAnsi="Verdana" w:cs="Helvetica"/>
          <w:sz w:val="24"/>
          <w:szCs w:val="24"/>
          <w:lang w:val="el-GR"/>
        </w:rPr>
        <w:t xml:space="preserve"> • </w:t>
      </w:r>
      <w:r w:rsidRPr="00670F89">
        <w:rPr>
          <w:rFonts w:ascii="Verdana" w:hAnsi="Verdana" w:cs="Helvetica"/>
          <w:b/>
          <w:bCs/>
          <w:sz w:val="24"/>
          <w:szCs w:val="24"/>
          <w:lang w:val="el-GR"/>
        </w:rPr>
        <w:t>Σκηνικά</w:t>
      </w:r>
      <w:r w:rsidRPr="00670F89">
        <w:rPr>
          <w:rFonts w:ascii="Verdana" w:hAnsi="Verdana" w:cs="Helvetica"/>
          <w:sz w:val="24"/>
          <w:szCs w:val="24"/>
          <w:lang w:val="el-GR"/>
        </w:rPr>
        <w:t xml:space="preserve"> </w:t>
      </w:r>
      <w:r w:rsidRPr="00670F89">
        <w:rPr>
          <w:rFonts w:ascii="Verdana" w:hAnsi="Verdana" w:cs="Helvetica"/>
          <w:sz w:val="24"/>
          <w:szCs w:val="24"/>
        </w:rPr>
        <w:t>Johannes</w:t>
      </w:r>
      <w:r w:rsidRPr="00670F89">
        <w:rPr>
          <w:rFonts w:ascii="Verdana" w:hAnsi="Verdana" w:cs="Helvetica"/>
          <w:sz w:val="24"/>
          <w:szCs w:val="24"/>
          <w:lang w:val="el-GR"/>
        </w:rPr>
        <w:t xml:space="preserve"> </w:t>
      </w:r>
      <w:r w:rsidRPr="00670F89">
        <w:rPr>
          <w:rFonts w:ascii="Verdana" w:hAnsi="Verdana" w:cs="Helvetica"/>
          <w:sz w:val="24"/>
          <w:szCs w:val="24"/>
        </w:rPr>
        <w:t>Sch</w:t>
      </w:r>
      <w:r w:rsidRPr="00670F89">
        <w:rPr>
          <w:rFonts w:ascii="Verdana" w:hAnsi="Verdana" w:cs="Helvetica"/>
          <w:sz w:val="24"/>
          <w:szCs w:val="24"/>
          <w:lang w:val="el-GR"/>
        </w:rPr>
        <w:t>ü</w:t>
      </w:r>
      <w:proofErr w:type="spellStart"/>
      <w:r w:rsidRPr="00670F89">
        <w:rPr>
          <w:rFonts w:ascii="Verdana" w:hAnsi="Verdana" w:cs="Helvetica"/>
          <w:sz w:val="24"/>
          <w:szCs w:val="24"/>
        </w:rPr>
        <w:t>tz</w:t>
      </w:r>
      <w:proofErr w:type="spellEnd"/>
      <w:r w:rsidRPr="00670F89">
        <w:rPr>
          <w:rFonts w:ascii="Verdana" w:hAnsi="Verdana" w:cs="Helvetica"/>
          <w:sz w:val="24"/>
          <w:szCs w:val="24"/>
          <w:lang w:val="el-GR"/>
        </w:rPr>
        <w:t xml:space="preserve"> • </w:t>
      </w:r>
      <w:r w:rsidRPr="00670F89">
        <w:rPr>
          <w:rFonts w:ascii="Verdana" w:hAnsi="Verdana" w:cs="Helvetica"/>
          <w:b/>
          <w:bCs/>
          <w:sz w:val="24"/>
          <w:szCs w:val="24"/>
          <w:lang w:val="el-GR"/>
        </w:rPr>
        <w:t>Κοστούμια</w:t>
      </w:r>
      <w:r w:rsidRPr="00670F89">
        <w:rPr>
          <w:rFonts w:ascii="Verdana" w:hAnsi="Verdana" w:cs="Helvetica"/>
          <w:sz w:val="24"/>
          <w:szCs w:val="24"/>
          <w:lang w:val="el-GR"/>
        </w:rPr>
        <w:t xml:space="preserve"> </w:t>
      </w:r>
      <w:r w:rsidRPr="00670F89">
        <w:rPr>
          <w:rFonts w:ascii="Verdana" w:hAnsi="Verdana" w:cs="Helvetica"/>
          <w:sz w:val="24"/>
          <w:szCs w:val="24"/>
        </w:rPr>
        <w:t>Greta</w:t>
      </w:r>
      <w:r w:rsidRPr="00670F89">
        <w:rPr>
          <w:rFonts w:ascii="Verdana" w:hAnsi="Verdana" w:cs="Helvetica"/>
          <w:sz w:val="24"/>
          <w:szCs w:val="24"/>
          <w:lang w:val="el-GR"/>
        </w:rPr>
        <w:t xml:space="preserve"> </w:t>
      </w:r>
      <w:proofErr w:type="spellStart"/>
      <w:r w:rsidRPr="00670F89">
        <w:rPr>
          <w:rFonts w:ascii="Verdana" w:hAnsi="Verdana" w:cs="Helvetica"/>
          <w:sz w:val="24"/>
          <w:szCs w:val="24"/>
        </w:rPr>
        <w:t>Goiris</w:t>
      </w:r>
      <w:proofErr w:type="spellEnd"/>
      <w:r w:rsidRPr="00670F89">
        <w:rPr>
          <w:rFonts w:ascii="Verdana" w:hAnsi="Verdana" w:cs="Helvetica"/>
          <w:sz w:val="24"/>
          <w:szCs w:val="24"/>
          <w:lang w:val="el-GR"/>
        </w:rPr>
        <w:t xml:space="preserve"> • </w:t>
      </w:r>
      <w:r w:rsidRPr="00670F89">
        <w:rPr>
          <w:rFonts w:ascii="Verdana" w:hAnsi="Verdana" w:cs="Helvetica"/>
          <w:b/>
          <w:bCs/>
          <w:sz w:val="24"/>
          <w:szCs w:val="24"/>
          <w:lang w:val="el-GR"/>
        </w:rPr>
        <w:t>Δραματουργία</w:t>
      </w:r>
      <w:r w:rsidRPr="00670F89">
        <w:rPr>
          <w:rFonts w:ascii="Verdana" w:hAnsi="Verdana" w:cs="Helvetica"/>
          <w:sz w:val="24"/>
          <w:szCs w:val="24"/>
          <w:lang w:val="el-GR"/>
        </w:rPr>
        <w:t xml:space="preserve"> </w:t>
      </w:r>
      <w:r w:rsidRPr="00670F89">
        <w:rPr>
          <w:rFonts w:ascii="Verdana" w:hAnsi="Verdana" w:cs="Helvetica"/>
          <w:sz w:val="24"/>
          <w:szCs w:val="24"/>
        </w:rPr>
        <w:t>Susanne</w:t>
      </w:r>
      <w:r w:rsidRPr="00670F89">
        <w:rPr>
          <w:rFonts w:ascii="Verdana" w:hAnsi="Verdana" w:cs="Helvetica"/>
          <w:sz w:val="24"/>
          <w:szCs w:val="24"/>
          <w:lang w:val="el-GR"/>
        </w:rPr>
        <w:t xml:space="preserve"> </w:t>
      </w:r>
      <w:proofErr w:type="spellStart"/>
      <w:r w:rsidRPr="00670F89">
        <w:rPr>
          <w:rFonts w:ascii="Verdana" w:hAnsi="Verdana" w:cs="Helvetica"/>
          <w:sz w:val="24"/>
          <w:szCs w:val="24"/>
        </w:rPr>
        <w:t>Winnacker</w:t>
      </w:r>
      <w:proofErr w:type="spellEnd"/>
      <w:r w:rsidRPr="00670F89">
        <w:rPr>
          <w:rFonts w:ascii="Verdana" w:hAnsi="Verdana" w:cs="Helvetica"/>
          <w:sz w:val="24"/>
          <w:szCs w:val="24"/>
          <w:lang w:val="el-GR"/>
        </w:rPr>
        <w:t xml:space="preserve"> • </w:t>
      </w:r>
      <w:r w:rsidRPr="00670F89">
        <w:rPr>
          <w:rFonts w:ascii="Verdana" w:hAnsi="Verdana" w:cs="Helvetica"/>
          <w:b/>
          <w:bCs/>
          <w:sz w:val="24"/>
          <w:szCs w:val="24"/>
          <w:lang w:val="el-GR"/>
        </w:rPr>
        <w:t>Παίζουν</w:t>
      </w:r>
      <w:r w:rsidRPr="00670F89">
        <w:rPr>
          <w:rFonts w:ascii="Verdana" w:hAnsi="Verdana" w:cs="Helvetica"/>
          <w:sz w:val="24"/>
          <w:szCs w:val="24"/>
          <w:lang w:val="el-GR"/>
        </w:rPr>
        <w:t xml:space="preserve"> </w:t>
      </w:r>
      <w:r w:rsidRPr="00670F89">
        <w:rPr>
          <w:rFonts w:ascii="Verdana" w:hAnsi="Verdana" w:cs="Helvetica"/>
          <w:sz w:val="24"/>
          <w:szCs w:val="24"/>
          <w:lang w:val="de-DE"/>
        </w:rPr>
        <w:t xml:space="preserve">Anne </w:t>
      </w:r>
      <w:proofErr w:type="spellStart"/>
      <w:r w:rsidRPr="00670F89">
        <w:rPr>
          <w:rFonts w:ascii="Verdana" w:hAnsi="Verdana" w:cs="Helvetica"/>
          <w:sz w:val="24"/>
          <w:szCs w:val="24"/>
          <w:lang w:val="de-DE"/>
        </w:rPr>
        <w:t>Rietmeijer</w:t>
      </w:r>
      <w:proofErr w:type="spellEnd"/>
      <w:r w:rsidRPr="00670F89">
        <w:rPr>
          <w:rFonts w:ascii="Verdana" w:hAnsi="Verdana" w:cs="Helvetica"/>
          <w:sz w:val="24"/>
          <w:szCs w:val="24"/>
          <w:lang w:val="de-DE"/>
        </w:rPr>
        <w:t xml:space="preserve">, Steven Scharf, Elsie de </w:t>
      </w:r>
      <w:proofErr w:type="spellStart"/>
      <w:r w:rsidRPr="00670F89">
        <w:rPr>
          <w:rFonts w:ascii="Verdana" w:hAnsi="Verdana" w:cs="Helvetica"/>
          <w:sz w:val="24"/>
          <w:szCs w:val="24"/>
          <w:lang w:val="de-DE"/>
        </w:rPr>
        <w:t>Brauw</w:t>
      </w:r>
      <w:proofErr w:type="spellEnd"/>
      <w:r w:rsidRPr="00670F89">
        <w:rPr>
          <w:rFonts w:ascii="Verdana" w:hAnsi="Verdana" w:cs="Helvetica"/>
          <w:sz w:val="24"/>
          <w:szCs w:val="24"/>
          <w:lang w:val="de-DE"/>
        </w:rPr>
        <w:t xml:space="preserve">, Pierre </w:t>
      </w:r>
      <w:proofErr w:type="spellStart"/>
      <w:r w:rsidRPr="00670F89">
        <w:rPr>
          <w:rFonts w:ascii="Verdana" w:hAnsi="Verdana" w:cs="Helvetica"/>
          <w:sz w:val="24"/>
          <w:szCs w:val="24"/>
          <w:lang w:val="de-DE"/>
        </w:rPr>
        <w:t>Bokma</w:t>
      </w:r>
      <w:proofErr w:type="spellEnd"/>
      <w:r w:rsidRPr="00670F89">
        <w:rPr>
          <w:rFonts w:ascii="Verdana" w:hAnsi="Verdana" w:cs="Helvetica"/>
          <w:sz w:val="24"/>
          <w:szCs w:val="24"/>
          <w:lang w:val="de-DE"/>
        </w:rPr>
        <w:t xml:space="preserve">, Stefan Hunstein, Victor </w:t>
      </w:r>
      <w:proofErr w:type="spellStart"/>
      <w:r w:rsidRPr="00670F89">
        <w:rPr>
          <w:rFonts w:ascii="Verdana" w:hAnsi="Verdana" w:cs="Helvetica"/>
          <w:sz w:val="24"/>
          <w:szCs w:val="24"/>
          <w:lang w:val="de-DE"/>
        </w:rPr>
        <w:t>IJdens</w:t>
      </w:r>
      <w:proofErr w:type="spellEnd"/>
    </w:p>
    <w:p w14:paraId="18116590" w14:textId="2AAB7E74" w:rsidR="00670F89" w:rsidRPr="00670F89" w:rsidRDefault="00670F89" w:rsidP="00670F89">
      <w:pPr>
        <w:pStyle w:val="Standard"/>
        <w:spacing w:line="360" w:lineRule="auto"/>
        <w:rPr>
          <w:rFonts w:ascii="Verdana" w:hAnsi="Verdana"/>
          <w:sz w:val="24"/>
          <w:szCs w:val="24"/>
          <w:lang w:val="el-GR"/>
        </w:rPr>
      </w:pPr>
      <w:r w:rsidRPr="00670F89">
        <w:rPr>
          <w:rFonts w:ascii="Verdana" w:hAnsi="Verdana" w:cs="Helvetica"/>
          <w:b/>
          <w:bCs/>
          <w:sz w:val="24"/>
          <w:szCs w:val="24"/>
          <w:lang w:val="el-GR"/>
        </w:rPr>
        <w:t>Συμπαραγωγή</w:t>
      </w:r>
      <w:r w:rsidRPr="00670F89">
        <w:rPr>
          <w:rFonts w:ascii="Verdana" w:hAnsi="Verdana" w:cs="Helvetica"/>
          <w:sz w:val="24"/>
          <w:szCs w:val="24"/>
          <w:lang w:val="el-GR"/>
        </w:rPr>
        <w:t xml:space="preserve"> </w:t>
      </w:r>
      <w:proofErr w:type="spellStart"/>
      <w:r w:rsidRPr="00670F89">
        <w:rPr>
          <w:rFonts w:ascii="Verdana" w:hAnsi="Verdana" w:cs="Helvetica"/>
          <w:sz w:val="24"/>
          <w:szCs w:val="24"/>
        </w:rPr>
        <w:t>Schauspielhaus</w:t>
      </w:r>
      <w:proofErr w:type="spellEnd"/>
      <w:r w:rsidRPr="00670F89">
        <w:rPr>
          <w:rFonts w:ascii="Verdana" w:hAnsi="Verdana" w:cs="Helvetica"/>
          <w:sz w:val="24"/>
          <w:szCs w:val="24"/>
          <w:lang w:val="el-GR"/>
        </w:rPr>
        <w:t xml:space="preserve"> </w:t>
      </w:r>
      <w:r w:rsidRPr="00670F89">
        <w:rPr>
          <w:rFonts w:ascii="Verdana" w:hAnsi="Verdana" w:cs="Helvetica"/>
          <w:sz w:val="24"/>
          <w:szCs w:val="24"/>
        </w:rPr>
        <w:t>Bochum</w:t>
      </w:r>
      <w:r w:rsidRPr="00670F89">
        <w:rPr>
          <w:rFonts w:ascii="Verdana" w:hAnsi="Verdana" w:cs="Helvetica"/>
          <w:sz w:val="24"/>
          <w:szCs w:val="24"/>
          <w:lang w:val="el-GR"/>
        </w:rPr>
        <w:t xml:space="preserve"> – Φεστιβάλ Αθηνών Επιδαύρο</w:t>
      </w:r>
      <w:r w:rsidRPr="00670F89">
        <w:rPr>
          <w:rFonts w:ascii="Verdana" w:hAnsi="Verdana" w:cs="Helvetica"/>
          <w:sz w:val="24"/>
          <w:szCs w:val="24"/>
          <w:lang w:val="el-GR"/>
        </w:rPr>
        <w:t>υ</w:t>
      </w:r>
    </w:p>
    <w:p w14:paraId="57013869" w14:textId="07F60806" w:rsidR="00670F89" w:rsidRPr="00670F89" w:rsidRDefault="00670F89" w:rsidP="00670F89">
      <w:pPr>
        <w:pStyle w:val="4"/>
        <w:spacing w:line="360" w:lineRule="auto"/>
        <w:jc w:val="center"/>
        <w:rPr>
          <w:rFonts w:ascii="Verdana" w:hAnsi="Verdana"/>
          <w:bCs w:val="0"/>
        </w:rPr>
      </w:pPr>
      <w:r w:rsidRPr="00670F89">
        <w:rPr>
          <w:rFonts w:ascii="Verdana" w:hAnsi="Verdana"/>
          <w:bCs w:val="0"/>
        </w:rPr>
        <w:t>*</w:t>
      </w:r>
    </w:p>
    <w:p w14:paraId="2764B7E8" w14:textId="36D9A7A5" w:rsidR="00670F89" w:rsidRPr="00670F89" w:rsidRDefault="00670F89" w:rsidP="00670F89">
      <w:pPr>
        <w:pStyle w:val="4"/>
        <w:spacing w:line="360" w:lineRule="auto"/>
        <w:rPr>
          <w:rFonts w:ascii="Verdana" w:hAnsi="Verdana"/>
          <w:bCs w:val="0"/>
          <w:sz w:val="22"/>
          <w:szCs w:val="22"/>
          <w:lang w:val="el-GR"/>
        </w:rPr>
      </w:pPr>
      <w:r w:rsidRPr="00670F89">
        <w:rPr>
          <w:rFonts w:ascii="Verdana" w:hAnsi="Verdana"/>
          <w:bCs w:val="0"/>
          <w:sz w:val="22"/>
          <w:szCs w:val="22"/>
          <w:lang w:val="el-GR"/>
        </w:rPr>
        <w:t>Η ηλεκτρονική προπώληση των εισιτηρίων έχει ξεκινήσει.</w:t>
      </w:r>
    </w:p>
    <w:p w14:paraId="5DA1DBB6" w14:textId="6B7EADFB" w:rsidR="00670F89" w:rsidRPr="00670F89" w:rsidRDefault="00670F89" w:rsidP="00670F89">
      <w:pPr>
        <w:pStyle w:val="4"/>
        <w:spacing w:line="360" w:lineRule="auto"/>
        <w:rPr>
          <w:rFonts w:ascii="Verdana" w:hAnsi="Verdana"/>
          <w:b w:val="0"/>
          <w:sz w:val="22"/>
          <w:szCs w:val="22"/>
          <w:lang w:val="el-GR"/>
        </w:rPr>
      </w:pPr>
      <w:r w:rsidRPr="00670F89">
        <w:rPr>
          <w:rFonts w:ascii="Verdana" w:hAnsi="Verdana"/>
          <w:b w:val="0"/>
          <w:sz w:val="22"/>
          <w:szCs w:val="22"/>
          <w:lang w:val="el-GR"/>
        </w:rPr>
        <w:t>ΔΙΑΚΕΚΡΙΜΕΝΗ ΖΩΝΗ 60€ • ΖΩΝΗ Α΄ 50€ • ΖΩΝΗ Β΄ 30€ • ΑΝΩ ΔΙΑΖΩΜΑ 25€, 20€, 15€, 10€ • ΦΟΙΤΗΤΙΚΟ/ 65+/ ΚΑΛΛ. ΣΩΜΑΤΕΙΩΝ 16€, 12€, 8€ • ΑΝΕΡΓΩΝ/ ΣΠΟΥΔΑΣΤΙΚΟ ΚΑΛΛ. ΣΧΟΛΩΝ 5€</w:t>
      </w:r>
    </w:p>
    <w:p w14:paraId="32FF5733" w14:textId="08C11446" w:rsidR="00670F89" w:rsidRPr="00670F89" w:rsidRDefault="00670F89" w:rsidP="00670F89">
      <w:pPr>
        <w:pStyle w:val="3"/>
        <w:spacing w:line="360" w:lineRule="auto"/>
        <w:rPr>
          <w:rFonts w:ascii="Verdana" w:hAnsi="Verdana"/>
          <w:b w:val="0"/>
          <w:bCs w:val="0"/>
          <w:sz w:val="22"/>
          <w:szCs w:val="22"/>
          <w:lang w:val="el-GR"/>
        </w:rPr>
      </w:pPr>
      <w:r w:rsidRPr="00670F89">
        <w:rPr>
          <w:rStyle w:val="StrongEmphasis"/>
          <w:rFonts w:ascii="Verdana" w:hAnsi="Verdana"/>
          <w:b/>
          <w:bCs/>
          <w:sz w:val="22"/>
          <w:szCs w:val="22"/>
          <w:lang w:val="el-GR"/>
        </w:rPr>
        <w:t>Πληροφορίες εισιτηρίων:</w:t>
      </w:r>
      <w:r w:rsidRPr="00670F89">
        <w:rPr>
          <w:rStyle w:val="StrongEmphasis"/>
          <w:rFonts w:ascii="Verdana" w:hAnsi="Verdana"/>
          <w:sz w:val="22"/>
          <w:szCs w:val="22"/>
          <w:lang w:val="el-GR"/>
        </w:rPr>
        <w:t xml:space="preserve"> </w:t>
      </w:r>
      <w:hyperlink r:id="rId8" w:history="1">
        <w:r w:rsidRPr="00670F89">
          <w:rPr>
            <w:rStyle w:val="StrongEmphasis"/>
            <w:rFonts w:ascii="Verdana" w:hAnsi="Verdana"/>
            <w:sz w:val="22"/>
            <w:szCs w:val="22"/>
          </w:rPr>
          <w:t>http</w:t>
        </w:r>
        <w:r w:rsidRPr="00670F89">
          <w:rPr>
            <w:rStyle w:val="StrongEmphasis"/>
            <w:rFonts w:ascii="Verdana" w:hAnsi="Verdana"/>
            <w:sz w:val="22"/>
            <w:szCs w:val="22"/>
            <w:lang w:val="el-GR"/>
          </w:rPr>
          <w:t>://</w:t>
        </w:r>
        <w:proofErr w:type="spellStart"/>
        <w:r w:rsidRPr="00670F89">
          <w:rPr>
            <w:rStyle w:val="StrongEmphasis"/>
            <w:rFonts w:ascii="Verdana" w:hAnsi="Verdana"/>
            <w:sz w:val="22"/>
            <w:szCs w:val="22"/>
          </w:rPr>
          <w:t>aefestival</w:t>
        </w:r>
        <w:proofErr w:type="spellEnd"/>
        <w:r w:rsidRPr="00670F89">
          <w:rPr>
            <w:rStyle w:val="StrongEmphasis"/>
            <w:rFonts w:ascii="Verdana" w:hAnsi="Verdana"/>
            <w:sz w:val="22"/>
            <w:szCs w:val="22"/>
            <w:lang w:val="el-GR"/>
          </w:rPr>
          <w:t>.</w:t>
        </w:r>
        <w:r w:rsidRPr="00670F89">
          <w:rPr>
            <w:rStyle w:val="StrongEmphasis"/>
            <w:rFonts w:ascii="Verdana" w:hAnsi="Verdana"/>
            <w:sz w:val="22"/>
            <w:szCs w:val="22"/>
          </w:rPr>
          <w:t>gr</w:t>
        </w:r>
        <w:r w:rsidRPr="00670F89">
          <w:rPr>
            <w:rStyle w:val="StrongEmphasis"/>
            <w:rFonts w:ascii="Verdana" w:hAnsi="Verdana"/>
            <w:sz w:val="22"/>
            <w:szCs w:val="22"/>
            <w:lang w:val="el-GR"/>
          </w:rPr>
          <w:t>/</w:t>
        </w:r>
        <w:proofErr w:type="spellStart"/>
        <w:r w:rsidRPr="00670F89">
          <w:rPr>
            <w:rStyle w:val="StrongEmphasis"/>
            <w:rFonts w:ascii="Verdana" w:hAnsi="Verdana"/>
            <w:sz w:val="22"/>
            <w:szCs w:val="22"/>
          </w:rPr>
          <w:t>plirofories</w:t>
        </w:r>
        <w:proofErr w:type="spellEnd"/>
        <w:r w:rsidRPr="00670F89">
          <w:rPr>
            <w:rStyle w:val="StrongEmphasis"/>
            <w:rFonts w:ascii="Verdana" w:hAnsi="Verdana"/>
            <w:sz w:val="22"/>
            <w:szCs w:val="22"/>
            <w:lang w:val="el-GR"/>
          </w:rPr>
          <w:t>-</w:t>
        </w:r>
        <w:proofErr w:type="spellStart"/>
        <w:r w:rsidRPr="00670F89">
          <w:rPr>
            <w:rStyle w:val="StrongEmphasis"/>
            <w:rFonts w:ascii="Verdana" w:hAnsi="Verdana"/>
            <w:sz w:val="22"/>
            <w:szCs w:val="22"/>
          </w:rPr>
          <w:t>eisitirion</w:t>
        </w:r>
        <w:proofErr w:type="spellEnd"/>
        <w:r w:rsidRPr="00670F89">
          <w:rPr>
            <w:rStyle w:val="StrongEmphasis"/>
            <w:rFonts w:ascii="Verdana" w:hAnsi="Verdana"/>
            <w:sz w:val="22"/>
            <w:szCs w:val="22"/>
            <w:lang w:val="el-GR"/>
          </w:rPr>
          <w:t>/</w:t>
        </w:r>
      </w:hyperlink>
    </w:p>
    <w:p w14:paraId="186C181F" w14:textId="77777777" w:rsidR="00670F89" w:rsidRPr="00670F89" w:rsidRDefault="00670F89" w:rsidP="00670F89">
      <w:pPr>
        <w:pStyle w:val="3"/>
        <w:spacing w:before="113" w:after="56" w:line="360" w:lineRule="auto"/>
        <w:rPr>
          <w:rFonts w:ascii="Verdana" w:hAnsi="Verdana"/>
          <w:sz w:val="22"/>
          <w:szCs w:val="22"/>
        </w:rPr>
      </w:pPr>
      <w:r w:rsidRPr="00670F89">
        <w:rPr>
          <w:rStyle w:val="StrongEmphasis"/>
          <w:rFonts w:ascii="Verdana" w:hAnsi="Verdana"/>
          <w:b/>
          <w:bCs/>
          <w:sz w:val="22"/>
          <w:szCs w:val="22"/>
          <w:lang w:val="el-GR"/>
        </w:rPr>
        <w:t>Αγορά</w:t>
      </w:r>
      <w:r w:rsidRPr="00670F89">
        <w:rPr>
          <w:rStyle w:val="StrongEmphasis"/>
          <w:rFonts w:ascii="Verdana" w:hAnsi="Verdana"/>
          <w:b/>
          <w:bCs/>
          <w:sz w:val="22"/>
          <w:szCs w:val="22"/>
        </w:rPr>
        <w:t xml:space="preserve"> </w:t>
      </w:r>
      <w:r w:rsidRPr="00670F89">
        <w:rPr>
          <w:rStyle w:val="StrongEmphasis"/>
          <w:rFonts w:ascii="Verdana" w:hAnsi="Verdana"/>
          <w:b/>
          <w:bCs/>
          <w:sz w:val="22"/>
          <w:szCs w:val="22"/>
          <w:lang w:val="el-GR"/>
        </w:rPr>
        <w:t>εισιτηρίων</w:t>
      </w:r>
      <w:r w:rsidRPr="00670F89">
        <w:rPr>
          <w:rStyle w:val="StrongEmphasis"/>
          <w:rFonts w:ascii="Verdana" w:hAnsi="Verdana"/>
          <w:b/>
          <w:bCs/>
          <w:sz w:val="22"/>
          <w:szCs w:val="22"/>
        </w:rPr>
        <w:t>:</w:t>
      </w:r>
      <w:r w:rsidRPr="00670F89">
        <w:rPr>
          <w:rStyle w:val="StrongEmphasis"/>
          <w:rFonts w:ascii="Verdana" w:hAnsi="Verdana"/>
          <w:sz w:val="22"/>
          <w:szCs w:val="22"/>
        </w:rPr>
        <w:t xml:space="preserve"> </w:t>
      </w:r>
      <w:hyperlink r:id="rId9" w:history="1">
        <w:r w:rsidRPr="00670F89">
          <w:rPr>
            <w:rStyle w:val="StrongEmphasis"/>
            <w:rFonts w:ascii="Verdana" w:hAnsi="Verdana"/>
            <w:sz w:val="22"/>
            <w:szCs w:val="22"/>
          </w:rPr>
          <w:t>aefestival.gr,</w:t>
        </w:r>
      </w:hyperlink>
      <w:r w:rsidRPr="00670F89">
        <w:rPr>
          <w:rStyle w:val="StrongEmphasis"/>
          <w:rFonts w:ascii="Verdana" w:hAnsi="Verdana"/>
          <w:sz w:val="22"/>
          <w:szCs w:val="22"/>
        </w:rPr>
        <w:t xml:space="preserve"> </w:t>
      </w:r>
      <w:hyperlink r:id="rId10" w:history="1">
        <w:r w:rsidRPr="00670F89">
          <w:rPr>
            <w:rStyle w:val="StrongEmphasis"/>
            <w:rFonts w:ascii="Verdana" w:hAnsi="Verdana"/>
            <w:sz w:val="22"/>
            <w:szCs w:val="22"/>
          </w:rPr>
          <w:t>viva.gr</w:t>
        </w:r>
      </w:hyperlink>
      <w:r w:rsidRPr="00670F89">
        <w:rPr>
          <w:rStyle w:val="StrongEmphasis"/>
          <w:rFonts w:ascii="Verdana" w:hAnsi="Verdana"/>
          <w:sz w:val="22"/>
          <w:szCs w:val="22"/>
        </w:rPr>
        <w:t xml:space="preserve"> &amp; </w:t>
      </w:r>
      <w:hyperlink r:id="rId11" w:history="1">
        <w:r w:rsidRPr="00670F89">
          <w:rPr>
            <w:rStyle w:val="StrongEmphasis"/>
            <w:rFonts w:ascii="Verdana" w:hAnsi="Verdana"/>
            <w:sz w:val="22"/>
            <w:szCs w:val="22"/>
          </w:rPr>
          <w:t>public.gr</w:t>
        </w:r>
      </w:hyperlink>
    </w:p>
    <w:p w14:paraId="31CAA043" w14:textId="457302AE" w:rsidR="00321164" w:rsidRPr="00670F89" w:rsidRDefault="00321164" w:rsidP="00670F89">
      <w:pPr>
        <w:spacing w:line="360" w:lineRule="auto"/>
        <w:jc w:val="center"/>
        <w:rPr>
          <w:rFonts w:ascii="Verdana" w:hAnsi="Verdana" w:cs="Helvetica"/>
          <w:b/>
          <w:bCs/>
          <w:color w:val="000000" w:themeColor="text1"/>
          <w:sz w:val="24"/>
          <w:szCs w:val="24"/>
        </w:rPr>
      </w:pPr>
    </w:p>
    <w:p w14:paraId="683AACF8" w14:textId="77777777" w:rsidR="00321164" w:rsidRPr="00670F89" w:rsidRDefault="00321164" w:rsidP="00670F89">
      <w:pPr>
        <w:spacing w:line="360" w:lineRule="auto"/>
        <w:jc w:val="center"/>
        <w:rPr>
          <w:rFonts w:ascii="Verdana" w:hAnsi="Verdana" w:cs="Helvetica"/>
          <w:b/>
          <w:bCs/>
          <w:color w:val="000000" w:themeColor="text1"/>
          <w:sz w:val="24"/>
          <w:szCs w:val="24"/>
        </w:rPr>
      </w:pPr>
    </w:p>
    <w:sectPr w:rsidR="00321164" w:rsidRPr="00670F89">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9A77C" w14:textId="77777777" w:rsidR="00987465" w:rsidRDefault="00987465" w:rsidP="009D1DBF">
      <w:pPr>
        <w:spacing w:after="0" w:line="240" w:lineRule="auto"/>
      </w:pPr>
      <w:r>
        <w:separator/>
      </w:r>
    </w:p>
  </w:endnote>
  <w:endnote w:type="continuationSeparator" w:id="0">
    <w:p w14:paraId="44854A6F" w14:textId="77777777" w:rsidR="00987465" w:rsidRDefault="00987465" w:rsidP="009D1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Unicode MS">
    <w:panose1 w:val="020B0604020202020204"/>
    <w:charset w:val="00"/>
    <w:family w:val="auto"/>
    <w:pitch w:val="variable"/>
  </w:font>
  <w:font w:name="Tahoma">
    <w:panose1 w:val="020B0604030504040204"/>
    <w:charset w:val="A1"/>
    <w:family w:val="swiss"/>
    <w:pitch w:val="variable"/>
    <w:sig w:usb0="E1002EFF" w:usb1="C000605B" w:usb2="00000029" w:usb3="00000000" w:csb0="000101FF" w:csb1="00000000"/>
  </w:font>
  <w:font w:name="Helvetica">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BB8F0" w14:textId="77777777" w:rsidR="00987465" w:rsidRDefault="00987465" w:rsidP="009D1DBF">
      <w:pPr>
        <w:spacing w:after="0" w:line="240" w:lineRule="auto"/>
      </w:pPr>
      <w:r>
        <w:separator/>
      </w:r>
    </w:p>
  </w:footnote>
  <w:footnote w:type="continuationSeparator" w:id="0">
    <w:p w14:paraId="2114508E" w14:textId="77777777" w:rsidR="00987465" w:rsidRDefault="00987465" w:rsidP="009D1D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C48BA" w14:textId="42DB6A40" w:rsidR="00517924" w:rsidRDefault="00517924">
    <w:pPr>
      <w:pStyle w:val="a3"/>
    </w:pPr>
    <w:r>
      <w:rPr>
        <w:noProof/>
      </w:rPr>
      <w:drawing>
        <wp:anchor distT="0" distB="0" distL="114300" distR="114300" simplePos="0" relativeHeight="251659264" behindDoc="1" locked="0" layoutInCell="1" allowOverlap="1" wp14:anchorId="7687F52F" wp14:editId="1B6D6B72">
          <wp:simplePos x="0" y="0"/>
          <wp:positionH relativeFrom="page">
            <wp:align>right</wp:align>
          </wp:positionH>
          <wp:positionV relativeFrom="paragraph">
            <wp:posOffset>-457200</wp:posOffset>
          </wp:positionV>
          <wp:extent cx="7772400" cy="1033780"/>
          <wp:effectExtent l="0" t="0" r="0" b="0"/>
          <wp:wrapNone/>
          <wp:docPr id="10" name="Picture 12" descr="Background pattern&#10;&#10;Description automatically generated with low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Background pattern&#10;&#10;Description automatically generated with low confidenc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337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7BBA"/>
    <w:multiLevelType w:val="multilevel"/>
    <w:tmpl w:val="DBAE4C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A2D3884"/>
    <w:multiLevelType w:val="hybridMultilevel"/>
    <w:tmpl w:val="DC3A41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36EF379E"/>
    <w:multiLevelType w:val="multilevel"/>
    <w:tmpl w:val="C18472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2F14D7A"/>
    <w:multiLevelType w:val="multilevel"/>
    <w:tmpl w:val="25D60A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958725D"/>
    <w:multiLevelType w:val="multilevel"/>
    <w:tmpl w:val="34F4CE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8B16299"/>
    <w:multiLevelType w:val="multilevel"/>
    <w:tmpl w:val="84FC1F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69657169">
    <w:abstractNumId w:val="2"/>
  </w:num>
  <w:num w:numId="2" w16cid:durableId="1706632956">
    <w:abstractNumId w:val="3"/>
  </w:num>
  <w:num w:numId="3" w16cid:durableId="2145148152">
    <w:abstractNumId w:val="5"/>
  </w:num>
  <w:num w:numId="4" w16cid:durableId="563300060">
    <w:abstractNumId w:val="4"/>
  </w:num>
  <w:num w:numId="5" w16cid:durableId="1636597668">
    <w:abstractNumId w:val="0"/>
  </w:num>
  <w:num w:numId="6" w16cid:durableId="3447511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DBF"/>
    <w:rsid w:val="000163A1"/>
    <w:rsid w:val="0002421B"/>
    <w:rsid w:val="000605CB"/>
    <w:rsid w:val="000822DB"/>
    <w:rsid w:val="001A0DE8"/>
    <w:rsid w:val="001B1F49"/>
    <w:rsid w:val="001E65B9"/>
    <w:rsid w:val="00200132"/>
    <w:rsid w:val="00236D02"/>
    <w:rsid w:val="00242B57"/>
    <w:rsid w:val="00265FB2"/>
    <w:rsid w:val="002728E5"/>
    <w:rsid w:val="00273CD6"/>
    <w:rsid w:val="00321164"/>
    <w:rsid w:val="003374EC"/>
    <w:rsid w:val="003F40A1"/>
    <w:rsid w:val="00412912"/>
    <w:rsid w:val="0045771F"/>
    <w:rsid w:val="0047594D"/>
    <w:rsid w:val="00517924"/>
    <w:rsid w:val="005404CE"/>
    <w:rsid w:val="005512CB"/>
    <w:rsid w:val="005560BD"/>
    <w:rsid w:val="00580B97"/>
    <w:rsid w:val="00591AEC"/>
    <w:rsid w:val="005A6264"/>
    <w:rsid w:val="005A7CF3"/>
    <w:rsid w:val="005C09FC"/>
    <w:rsid w:val="006141B4"/>
    <w:rsid w:val="00646444"/>
    <w:rsid w:val="006469A9"/>
    <w:rsid w:val="00651BAF"/>
    <w:rsid w:val="0067053E"/>
    <w:rsid w:val="00670F89"/>
    <w:rsid w:val="0068552E"/>
    <w:rsid w:val="006B66D4"/>
    <w:rsid w:val="006E77F2"/>
    <w:rsid w:val="006F5B42"/>
    <w:rsid w:val="00715BEA"/>
    <w:rsid w:val="00770C40"/>
    <w:rsid w:val="007B1FE9"/>
    <w:rsid w:val="007D786B"/>
    <w:rsid w:val="007E5344"/>
    <w:rsid w:val="00803421"/>
    <w:rsid w:val="00812540"/>
    <w:rsid w:val="00830475"/>
    <w:rsid w:val="008318B1"/>
    <w:rsid w:val="00891DA6"/>
    <w:rsid w:val="008C43AF"/>
    <w:rsid w:val="008C76F8"/>
    <w:rsid w:val="0090671B"/>
    <w:rsid w:val="009220C0"/>
    <w:rsid w:val="00987465"/>
    <w:rsid w:val="009A7E7D"/>
    <w:rsid w:val="009B19E1"/>
    <w:rsid w:val="009C5D03"/>
    <w:rsid w:val="009D1DBF"/>
    <w:rsid w:val="009D5B39"/>
    <w:rsid w:val="009E4FFA"/>
    <w:rsid w:val="009F414A"/>
    <w:rsid w:val="00A27009"/>
    <w:rsid w:val="00A4519B"/>
    <w:rsid w:val="00A73E4F"/>
    <w:rsid w:val="00A94786"/>
    <w:rsid w:val="00AA1F74"/>
    <w:rsid w:val="00B557DD"/>
    <w:rsid w:val="00B710A8"/>
    <w:rsid w:val="00B95E81"/>
    <w:rsid w:val="00BC5310"/>
    <w:rsid w:val="00BD103C"/>
    <w:rsid w:val="00C25A56"/>
    <w:rsid w:val="00C43CEC"/>
    <w:rsid w:val="00C53314"/>
    <w:rsid w:val="00C6174A"/>
    <w:rsid w:val="00C91C2E"/>
    <w:rsid w:val="00CA38CA"/>
    <w:rsid w:val="00CC2111"/>
    <w:rsid w:val="00D71FEC"/>
    <w:rsid w:val="00D7776E"/>
    <w:rsid w:val="00E045A7"/>
    <w:rsid w:val="00E0661B"/>
    <w:rsid w:val="00EA3F24"/>
    <w:rsid w:val="00F0542A"/>
    <w:rsid w:val="00F1660B"/>
    <w:rsid w:val="00F17D5B"/>
    <w:rsid w:val="00F336BA"/>
    <w:rsid w:val="00F34C2C"/>
    <w:rsid w:val="00FB3CC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037AE9"/>
  <w15:chartTrackingRefBased/>
  <w15:docId w15:val="{85994113-DD52-4995-96FF-68664B708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1DBF"/>
    <w:rPr>
      <w:rFonts w:ascii="Calibri" w:eastAsia="Calibri" w:hAnsi="Calibri" w:cs="Times New Roman"/>
      <w:lang w:val="en-US"/>
    </w:rPr>
  </w:style>
  <w:style w:type="paragraph" w:styleId="3">
    <w:name w:val="heading 3"/>
    <w:basedOn w:val="a"/>
    <w:next w:val="Textbody"/>
    <w:link w:val="3Char"/>
    <w:uiPriority w:val="9"/>
    <w:unhideWhenUsed/>
    <w:qFormat/>
    <w:rsid w:val="00670F89"/>
    <w:pPr>
      <w:keepNext/>
      <w:suppressAutoHyphens/>
      <w:autoSpaceDN w:val="0"/>
      <w:spacing w:before="240" w:after="120" w:line="256" w:lineRule="auto"/>
      <w:textAlignment w:val="baseline"/>
      <w:outlineLvl w:val="2"/>
    </w:pPr>
    <w:rPr>
      <w:rFonts w:ascii="Times New Roman" w:eastAsia="Arial Unicode MS" w:hAnsi="Times New Roman" w:cs="Tahoma"/>
      <w:b/>
      <w:bCs/>
      <w:kern w:val="3"/>
      <w:sz w:val="28"/>
      <w:szCs w:val="28"/>
    </w:rPr>
  </w:style>
  <w:style w:type="paragraph" w:styleId="4">
    <w:name w:val="heading 4"/>
    <w:basedOn w:val="a"/>
    <w:next w:val="Textbody"/>
    <w:link w:val="4Char"/>
    <w:uiPriority w:val="9"/>
    <w:unhideWhenUsed/>
    <w:qFormat/>
    <w:rsid w:val="00670F89"/>
    <w:pPr>
      <w:keepNext/>
      <w:suppressAutoHyphens/>
      <w:autoSpaceDN w:val="0"/>
      <w:spacing w:before="240" w:after="120" w:line="256" w:lineRule="auto"/>
      <w:textAlignment w:val="baseline"/>
      <w:outlineLvl w:val="3"/>
    </w:pPr>
    <w:rPr>
      <w:rFonts w:ascii="Times New Roman" w:eastAsia="Arial Unicode MS" w:hAnsi="Times New Roman" w:cs="Tahoma"/>
      <w:b/>
      <w:bCs/>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D1DBF"/>
    <w:pPr>
      <w:tabs>
        <w:tab w:val="center" w:pos="4680"/>
        <w:tab w:val="right" w:pos="9360"/>
      </w:tabs>
      <w:spacing w:after="0" w:line="240" w:lineRule="auto"/>
    </w:pPr>
  </w:style>
  <w:style w:type="character" w:customStyle="1" w:styleId="Char">
    <w:name w:val="Κεφαλίδα Char"/>
    <w:basedOn w:val="a0"/>
    <w:link w:val="a3"/>
    <w:uiPriority w:val="99"/>
    <w:rsid w:val="009D1DBF"/>
    <w:rPr>
      <w:rFonts w:ascii="Calibri" w:eastAsia="Calibri" w:hAnsi="Calibri" w:cs="Times New Roman"/>
      <w:lang w:val="en-US"/>
    </w:rPr>
  </w:style>
  <w:style w:type="paragraph" w:styleId="Web">
    <w:name w:val="Normal (Web)"/>
    <w:basedOn w:val="a"/>
    <w:uiPriority w:val="99"/>
    <w:unhideWhenUsed/>
    <w:rsid w:val="009D1DBF"/>
    <w:rPr>
      <w:rFonts w:ascii="Times New Roman" w:hAnsi="Times New Roman"/>
      <w:sz w:val="24"/>
      <w:szCs w:val="24"/>
    </w:rPr>
  </w:style>
  <w:style w:type="character" w:styleId="-">
    <w:name w:val="Hyperlink"/>
    <w:uiPriority w:val="99"/>
    <w:unhideWhenUsed/>
    <w:rsid w:val="009D1DBF"/>
    <w:rPr>
      <w:color w:val="0563C1"/>
      <w:u w:val="single"/>
    </w:rPr>
  </w:style>
  <w:style w:type="paragraph" w:customStyle="1" w:styleId="Body">
    <w:name w:val="Body"/>
    <w:rsid w:val="009D1DBF"/>
    <w:pPr>
      <w:pBdr>
        <w:top w:val="nil"/>
        <w:left w:val="nil"/>
        <w:bottom w:val="nil"/>
        <w:right w:val="nil"/>
        <w:between w:val="nil"/>
        <w:bar w:val="nil"/>
      </w:pBdr>
      <w:spacing w:after="0" w:line="240" w:lineRule="auto"/>
    </w:pPr>
    <w:rPr>
      <w:rFonts w:ascii="Calibri" w:eastAsia="Arial Unicode MS" w:hAnsi="Calibri" w:cs="Arial Unicode MS"/>
      <w:color w:val="000000"/>
      <w:sz w:val="24"/>
      <w:szCs w:val="24"/>
      <w:u w:color="000000"/>
      <w:bdr w:val="nil"/>
      <w:lang w:eastAsia="el-GR"/>
      <w14:textOutline w14:w="0" w14:cap="flat" w14:cmpd="sng" w14:algn="ctr">
        <w14:noFill/>
        <w14:prstDash w14:val="solid"/>
        <w14:bevel/>
      </w14:textOutline>
    </w:rPr>
  </w:style>
  <w:style w:type="character" w:customStyle="1" w:styleId="None">
    <w:name w:val="None"/>
    <w:rsid w:val="009D1DBF"/>
  </w:style>
  <w:style w:type="character" w:customStyle="1" w:styleId="Hyperlink0">
    <w:name w:val="Hyperlink.0"/>
    <w:basedOn w:val="None"/>
    <w:rsid w:val="009D1DBF"/>
    <w:rPr>
      <w:outline w:val="0"/>
      <w:color w:val="201F1E"/>
      <w:u w:color="201F1E"/>
    </w:rPr>
  </w:style>
  <w:style w:type="paragraph" w:customStyle="1" w:styleId="font8">
    <w:name w:val="font_8"/>
    <w:basedOn w:val="a"/>
    <w:rsid w:val="009D1DBF"/>
    <w:pPr>
      <w:spacing w:before="100" w:beforeAutospacing="1" w:after="100" w:afterAutospacing="1" w:line="240" w:lineRule="auto"/>
    </w:pPr>
    <w:rPr>
      <w:rFonts w:ascii="Times New Roman" w:eastAsiaTheme="minorEastAsia" w:hAnsi="Times New Roman"/>
      <w:sz w:val="20"/>
      <w:szCs w:val="20"/>
      <w:lang w:val="en-GB"/>
    </w:rPr>
  </w:style>
  <w:style w:type="character" w:customStyle="1" w:styleId="apple-converted-space">
    <w:name w:val="apple-converted-space"/>
    <w:basedOn w:val="a0"/>
    <w:rsid w:val="009D1DBF"/>
  </w:style>
  <w:style w:type="character" w:customStyle="1" w:styleId="color11">
    <w:name w:val="color_11"/>
    <w:basedOn w:val="a0"/>
    <w:rsid w:val="009D1DBF"/>
  </w:style>
  <w:style w:type="paragraph" w:styleId="a4">
    <w:name w:val="footer"/>
    <w:basedOn w:val="a"/>
    <w:link w:val="Char0"/>
    <w:uiPriority w:val="99"/>
    <w:unhideWhenUsed/>
    <w:rsid w:val="009D1DBF"/>
    <w:pPr>
      <w:tabs>
        <w:tab w:val="center" w:pos="4153"/>
        <w:tab w:val="right" w:pos="8306"/>
      </w:tabs>
      <w:spacing w:after="0" w:line="240" w:lineRule="auto"/>
    </w:pPr>
  </w:style>
  <w:style w:type="character" w:customStyle="1" w:styleId="Char0">
    <w:name w:val="Υποσέλιδο Char"/>
    <w:basedOn w:val="a0"/>
    <w:link w:val="a4"/>
    <w:uiPriority w:val="99"/>
    <w:rsid w:val="009D1DBF"/>
    <w:rPr>
      <w:rFonts w:ascii="Calibri" w:eastAsia="Calibri" w:hAnsi="Calibri" w:cs="Times New Roman"/>
      <w:lang w:val="en-US"/>
    </w:rPr>
  </w:style>
  <w:style w:type="character" w:styleId="a5">
    <w:name w:val="Unresolved Mention"/>
    <w:basedOn w:val="a0"/>
    <w:uiPriority w:val="99"/>
    <w:semiHidden/>
    <w:unhideWhenUsed/>
    <w:rsid w:val="00517924"/>
    <w:rPr>
      <w:color w:val="605E5C"/>
      <w:shd w:val="clear" w:color="auto" w:fill="E1DFDD"/>
    </w:rPr>
  </w:style>
  <w:style w:type="paragraph" w:customStyle="1" w:styleId="p2">
    <w:name w:val="p2"/>
    <w:basedOn w:val="a"/>
    <w:rsid w:val="00C6174A"/>
    <w:pPr>
      <w:spacing w:after="0" w:line="240" w:lineRule="auto"/>
    </w:pPr>
    <w:rPr>
      <w:rFonts w:ascii="Helvetica" w:eastAsiaTheme="minorEastAsia" w:hAnsi="Helvetica"/>
      <w:color w:val="454545"/>
      <w:sz w:val="18"/>
      <w:szCs w:val="18"/>
    </w:rPr>
  </w:style>
  <w:style w:type="character" w:styleId="a6">
    <w:name w:val="annotation reference"/>
    <w:basedOn w:val="a0"/>
    <w:uiPriority w:val="99"/>
    <w:semiHidden/>
    <w:unhideWhenUsed/>
    <w:rsid w:val="007D786B"/>
    <w:rPr>
      <w:sz w:val="16"/>
      <w:szCs w:val="16"/>
    </w:rPr>
  </w:style>
  <w:style w:type="paragraph" w:styleId="a7">
    <w:name w:val="annotation text"/>
    <w:basedOn w:val="a"/>
    <w:link w:val="Char1"/>
    <w:uiPriority w:val="99"/>
    <w:semiHidden/>
    <w:unhideWhenUsed/>
    <w:rsid w:val="007D786B"/>
    <w:pPr>
      <w:spacing w:line="240" w:lineRule="auto"/>
    </w:pPr>
    <w:rPr>
      <w:sz w:val="20"/>
      <w:szCs w:val="20"/>
    </w:rPr>
  </w:style>
  <w:style w:type="character" w:customStyle="1" w:styleId="Char1">
    <w:name w:val="Κείμενο σχολίου Char"/>
    <w:basedOn w:val="a0"/>
    <w:link w:val="a7"/>
    <w:uiPriority w:val="99"/>
    <w:semiHidden/>
    <w:rsid w:val="007D786B"/>
    <w:rPr>
      <w:rFonts w:ascii="Calibri" w:eastAsia="Calibri" w:hAnsi="Calibri" w:cs="Times New Roman"/>
      <w:sz w:val="20"/>
      <w:szCs w:val="20"/>
      <w:lang w:val="en-US"/>
    </w:rPr>
  </w:style>
  <w:style w:type="paragraph" w:styleId="a8">
    <w:name w:val="List Paragraph"/>
    <w:basedOn w:val="a"/>
    <w:uiPriority w:val="34"/>
    <w:qFormat/>
    <w:rsid w:val="005A6264"/>
    <w:pPr>
      <w:ind w:left="720"/>
      <w:contextualSpacing/>
    </w:pPr>
  </w:style>
  <w:style w:type="character" w:customStyle="1" w:styleId="3Char">
    <w:name w:val="Επικεφαλίδα 3 Char"/>
    <w:basedOn w:val="a0"/>
    <w:link w:val="3"/>
    <w:uiPriority w:val="9"/>
    <w:rsid w:val="00670F89"/>
    <w:rPr>
      <w:rFonts w:ascii="Times New Roman" w:eastAsia="Arial Unicode MS" w:hAnsi="Times New Roman" w:cs="Tahoma"/>
      <w:b/>
      <w:bCs/>
      <w:kern w:val="3"/>
      <w:sz w:val="28"/>
      <w:szCs w:val="28"/>
      <w:lang w:val="en-US"/>
    </w:rPr>
  </w:style>
  <w:style w:type="character" w:customStyle="1" w:styleId="4Char">
    <w:name w:val="Επικεφαλίδα 4 Char"/>
    <w:basedOn w:val="a0"/>
    <w:link w:val="4"/>
    <w:uiPriority w:val="9"/>
    <w:rsid w:val="00670F89"/>
    <w:rPr>
      <w:rFonts w:ascii="Times New Roman" w:eastAsia="Arial Unicode MS" w:hAnsi="Times New Roman" w:cs="Tahoma"/>
      <w:b/>
      <w:bCs/>
      <w:kern w:val="3"/>
      <w:sz w:val="24"/>
      <w:szCs w:val="24"/>
      <w:lang w:val="en-US"/>
    </w:rPr>
  </w:style>
  <w:style w:type="paragraph" w:customStyle="1" w:styleId="Standard">
    <w:name w:val="Standard"/>
    <w:rsid w:val="00670F89"/>
    <w:pPr>
      <w:suppressAutoHyphens/>
      <w:autoSpaceDN w:val="0"/>
      <w:spacing w:line="256" w:lineRule="auto"/>
      <w:textAlignment w:val="baseline"/>
    </w:pPr>
    <w:rPr>
      <w:rFonts w:ascii="Calibri" w:eastAsia="Calibri" w:hAnsi="Calibri" w:cs="Times New Roman"/>
      <w:kern w:val="3"/>
      <w:lang w:val="en-US"/>
    </w:rPr>
  </w:style>
  <w:style w:type="paragraph" w:customStyle="1" w:styleId="Textbody">
    <w:name w:val="Text body"/>
    <w:basedOn w:val="Standard"/>
    <w:rsid w:val="00670F89"/>
    <w:pPr>
      <w:spacing w:after="120"/>
    </w:pPr>
  </w:style>
  <w:style w:type="character" w:customStyle="1" w:styleId="StrongEmphasis">
    <w:name w:val="Strong Emphasis"/>
    <w:rsid w:val="00670F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7436">
      <w:bodyDiv w:val="1"/>
      <w:marLeft w:val="0"/>
      <w:marRight w:val="0"/>
      <w:marTop w:val="0"/>
      <w:marBottom w:val="0"/>
      <w:divBdr>
        <w:top w:val="none" w:sz="0" w:space="0" w:color="auto"/>
        <w:left w:val="none" w:sz="0" w:space="0" w:color="auto"/>
        <w:bottom w:val="none" w:sz="0" w:space="0" w:color="auto"/>
        <w:right w:val="none" w:sz="0" w:space="0" w:color="auto"/>
      </w:divBdr>
    </w:div>
    <w:div w:id="13657773">
      <w:bodyDiv w:val="1"/>
      <w:marLeft w:val="0"/>
      <w:marRight w:val="0"/>
      <w:marTop w:val="0"/>
      <w:marBottom w:val="0"/>
      <w:divBdr>
        <w:top w:val="none" w:sz="0" w:space="0" w:color="auto"/>
        <w:left w:val="none" w:sz="0" w:space="0" w:color="auto"/>
        <w:bottom w:val="none" w:sz="0" w:space="0" w:color="auto"/>
        <w:right w:val="none" w:sz="0" w:space="0" w:color="auto"/>
      </w:divBdr>
    </w:div>
    <w:div w:id="58594938">
      <w:bodyDiv w:val="1"/>
      <w:marLeft w:val="0"/>
      <w:marRight w:val="0"/>
      <w:marTop w:val="0"/>
      <w:marBottom w:val="0"/>
      <w:divBdr>
        <w:top w:val="none" w:sz="0" w:space="0" w:color="auto"/>
        <w:left w:val="none" w:sz="0" w:space="0" w:color="auto"/>
        <w:bottom w:val="none" w:sz="0" w:space="0" w:color="auto"/>
        <w:right w:val="none" w:sz="0" w:space="0" w:color="auto"/>
      </w:divBdr>
    </w:div>
    <w:div w:id="141698464">
      <w:bodyDiv w:val="1"/>
      <w:marLeft w:val="0"/>
      <w:marRight w:val="0"/>
      <w:marTop w:val="0"/>
      <w:marBottom w:val="0"/>
      <w:divBdr>
        <w:top w:val="none" w:sz="0" w:space="0" w:color="auto"/>
        <w:left w:val="none" w:sz="0" w:space="0" w:color="auto"/>
        <w:bottom w:val="none" w:sz="0" w:space="0" w:color="auto"/>
        <w:right w:val="none" w:sz="0" w:space="0" w:color="auto"/>
      </w:divBdr>
      <w:divsChild>
        <w:div w:id="45107849">
          <w:marLeft w:val="0"/>
          <w:marRight w:val="0"/>
          <w:marTop w:val="0"/>
          <w:marBottom w:val="0"/>
          <w:divBdr>
            <w:top w:val="none" w:sz="0" w:space="0" w:color="auto"/>
            <w:left w:val="none" w:sz="0" w:space="0" w:color="auto"/>
            <w:bottom w:val="none" w:sz="0" w:space="0" w:color="auto"/>
            <w:right w:val="none" w:sz="0" w:space="0" w:color="auto"/>
          </w:divBdr>
        </w:div>
        <w:div w:id="96364838">
          <w:marLeft w:val="0"/>
          <w:marRight w:val="0"/>
          <w:marTop w:val="0"/>
          <w:marBottom w:val="0"/>
          <w:divBdr>
            <w:top w:val="none" w:sz="0" w:space="0" w:color="auto"/>
            <w:left w:val="none" w:sz="0" w:space="0" w:color="auto"/>
            <w:bottom w:val="none" w:sz="0" w:space="0" w:color="auto"/>
            <w:right w:val="none" w:sz="0" w:space="0" w:color="auto"/>
          </w:divBdr>
        </w:div>
        <w:div w:id="42364794">
          <w:marLeft w:val="0"/>
          <w:marRight w:val="0"/>
          <w:marTop w:val="0"/>
          <w:marBottom w:val="0"/>
          <w:divBdr>
            <w:top w:val="none" w:sz="0" w:space="0" w:color="auto"/>
            <w:left w:val="none" w:sz="0" w:space="0" w:color="auto"/>
            <w:bottom w:val="none" w:sz="0" w:space="0" w:color="auto"/>
            <w:right w:val="none" w:sz="0" w:space="0" w:color="auto"/>
          </w:divBdr>
        </w:div>
        <w:div w:id="1335181431">
          <w:marLeft w:val="0"/>
          <w:marRight w:val="0"/>
          <w:marTop w:val="0"/>
          <w:marBottom w:val="0"/>
          <w:divBdr>
            <w:top w:val="none" w:sz="0" w:space="0" w:color="auto"/>
            <w:left w:val="none" w:sz="0" w:space="0" w:color="auto"/>
            <w:bottom w:val="none" w:sz="0" w:space="0" w:color="auto"/>
            <w:right w:val="none" w:sz="0" w:space="0" w:color="auto"/>
          </w:divBdr>
        </w:div>
        <w:div w:id="579413662">
          <w:marLeft w:val="0"/>
          <w:marRight w:val="0"/>
          <w:marTop w:val="0"/>
          <w:marBottom w:val="0"/>
          <w:divBdr>
            <w:top w:val="none" w:sz="0" w:space="0" w:color="auto"/>
            <w:left w:val="none" w:sz="0" w:space="0" w:color="auto"/>
            <w:bottom w:val="none" w:sz="0" w:space="0" w:color="auto"/>
            <w:right w:val="none" w:sz="0" w:space="0" w:color="auto"/>
          </w:divBdr>
        </w:div>
      </w:divsChild>
    </w:div>
    <w:div w:id="380179417">
      <w:bodyDiv w:val="1"/>
      <w:marLeft w:val="0"/>
      <w:marRight w:val="0"/>
      <w:marTop w:val="0"/>
      <w:marBottom w:val="0"/>
      <w:divBdr>
        <w:top w:val="none" w:sz="0" w:space="0" w:color="auto"/>
        <w:left w:val="none" w:sz="0" w:space="0" w:color="auto"/>
        <w:bottom w:val="none" w:sz="0" w:space="0" w:color="auto"/>
        <w:right w:val="none" w:sz="0" w:space="0" w:color="auto"/>
      </w:divBdr>
    </w:div>
    <w:div w:id="1060055936">
      <w:bodyDiv w:val="1"/>
      <w:marLeft w:val="0"/>
      <w:marRight w:val="0"/>
      <w:marTop w:val="0"/>
      <w:marBottom w:val="0"/>
      <w:divBdr>
        <w:top w:val="none" w:sz="0" w:space="0" w:color="auto"/>
        <w:left w:val="none" w:sz="0" w:space="0" w:color="auto"/>
        <w:bottom w:val="none" w:sz="0" w:space="0" w:color="auto"/>
        <w:right w:val="none" w:sz="0" w:space="0" w:color="auto"/>
      </w:divBdr>
    </w:div>
    <w:div w:id="1114523264">
      <w:bodyDiv w:val="1"/>
      <w:marLeft w:val="0"/>
      <w:marRight w:val="0"/>
      <w:marTop w:val="0"/>
      <w:marBottom w:val="0"/>
      <w:divBdr>
        <w:top w:val="none" w:sz="0" w:space="0" w:color="auto"/>
        <w:left w:val="none" w:sz="0" w:space="0" w:color="auto"/>
        <w:bottom w:val="none" w:sz="0" w:space="0" w:color="auto"/>
        <w:right w:val="none" w:sz="0" w:space="0" w:color="auto"/>
      </w:divBdr>
    </w:div>
    <w:div w:id="1798790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efestival.gr/plirofories-eisitirio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ickets.public.gr/festival/festival-athinon-epidaurou-2022/" TargetMode="External"/><Relationship Id="rId5" Type="http://schemas.openxmlformats.org/officeDocument/2006/relationships/webSettings" Target="webSettings.xml"/><Relationship Id="rId10" Type="http://schemas.openxmlformats.org/officeDocument/2006/relationships/hyperlink" Target="https://www.viva.gr/tickets/festival/festival-athinon-epidaurou-2022/" TargetMode="External"/><Relationship Id="rId4" Type="http://schemas.openxmlformats.org/officeDocument/2006/relationships/settings" Target="settings.xml"/><Relationship Id="rId9" Type="http://schemas.openxmlformats.org/officeDocument/2006/relationships/hyperlink" Target="http://aefestival.g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1BEBB7-C2F2-4FC3-B80F-3D7F5BD0D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728</Words>
  <Characters>3933</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Konstantinos Tzikas</dc:creator>
  <cp:keywords/>
  <dc:description/>
  <cp:lastModifiedBy>Giovanni Rumma</cp:lastModifiedBy>
  <cp:revision>2</cp:revision>
  <cp:lastPrinted>2022-02-24T13:05:00Z</cp:lastPrinted>
  <dcterms:created xsi:type="dcterms:W3CDTF">2022-04-18T15:17:00Z</dcterms:created>
  <dcterms:modified xsi:type="dcterms:W3CDTF">2022-04-18T15:17:00Z</dcterms:modified>
</cp:coreProperties>
</file>